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C7" w:rsidRDefault="002C2403">
      <w:r>
        <w:t xml:space="preserve">CCAS - </w:t>
      </w:r>
      <w:hyperlink r:id="rId4" w:history="1">
        <w:r w:rsidRPr="00A95298">
          <w:rPr>
            <w:rStyle w:val="Lienhypertexte"/>
          </w:rPr>
          <w:t>http://social-sante.gouv.fr/fichiers/boccas/boc2006/ccas5/a0050047.htm</w:t>
        </w:r>
      </w:hyperlink>
      <w:r>
        <w:t xml:space="preserve"> </w:t>
      </w:r>
    </w:p>
    <w:p w:rsidR="002C2403" w:rsidRDefault="002C2403">
      <w:pPr>
        <w:rPr>
          <w:i/>
          <w:iCs/>
        </w:rPr>
      </w:pPr>
      <w:r>
        <w:rPr>
          <w:i/>
          <w:iCs/>
        </w:rPr>
        <w:t>CJAS n°: 2006-5</w:t>
      </w:r>
    </w:p>
    <w:p w:rsidR="002C2403" w:rsidRPr="002C2403" w:rsidRDefault="002C2403" w:rsidP="002C2403">
      <w:pPr>
        <w:spacing w:before="100" w:beforeAutospacing="1" w:after="100" w:afterAutospacing="1" w:line="240" w:lineRule="auto"/>
        <w:rPr>
          <w:rFonts w:ascii="Times New Roman" w:eastAsia="Times New Roman" w:hAnsi="Times New Roman" w:cs="Times New Roman"/>
          <w:sz w:val="24"/>
          <w:szCs w:val="24"/>
          <w:lang w:eastAsia="fr-FR"/>
        </w:rPr>
      </w:pPr>
      <w:r w:rsidRPr="002C2403">
        <w:rPr>
          <w:rFonts w:ascii="Times New Roman" w:eastAsia="Times New Roman" w:hAnsi="Times New Roman" w:cs="Times New Roman"/>
          <w:b/>
          <w:bCs/>
          <w:i/>
          <w:iCs/>
          <w:sz w:val="24"/>
          <w:szCs w:val="24"/>
          <w:lang w:eastAsia="fr-FR"/>
        </w:rPr>
        <w:t>Dossier n</w:t>
      </w:r>
      <w:r w:rsidRPr="002C2403">
        <w:rPr>
          <w:rFonts w:ascii="Times New Roman" w:eastAsia="Times New Roman" w:hAnsi="Times New Roman" w:cs="Times New Roman"/>
          <w:b/>
          <w:bCs/>
          <w:i/>
          <w:iCs/>
          <w:sz w:val="24"/>
          <w:szCs w:val="24"/>
          <w:vertAlign w:val="superscript"/>
          <w:lang w:eastAsia="fr-FR"/>
        </w:rPr>
        <w:t>o</w:t>
      </w:r>
      <w:r w:rsidRPr="002C2403">
        <w:rPr>
          <w:rFonts w:ascii="Times New Roman" w:eastAsia="Times New Roman" w:hAnsi="Times New Roman" w:cs="Times New Roman"/>
          <w:b/>
          <w:bCs/>
          <w:i/>
          <w:iCs/>
          <w:sz w:val="24"/>
          <w:szCs w:val="24"/>
          <w:lang w:eastAsia="fr-FR"/>
        </w:rPr>
        <w:t> 051413</w:t>
      </w:r>
      <w:r w:rsidRPr="002C2403">
        <w:rPr>
          <w:rFonts w:ascii="Times New Roman" w:eastAsia="Times New Roman" w:hAnsi="Times New Roman" w:cs="Times New Roman"/>
          <w:b/>
          <w:bCs/>
          <w:i/>
          <w:iCs/>
          <w:sz w:val="24"/>
          <w:szCs w:val="24"/>
          <w:lang w:eastAsia="fr-FR"/>
        </w:rPr>
        <w:br/>
      </w:r>
      <w:r w:rsidRPr="002C2403">
        <w:rPr>
          <w:rFonts w:ascii="Times New Roman" w:eastAsia="Times New Roman" w:hAnsi="Times New Roman" w:cs="Times New Roman"/>
          <w:b/>
          <w:bCs/>
          <w:sz w:val="24"/>
          <w:szCs w:val="24"/>
          <w:lang w:eastAsia="fr-FR"/>
        </w:rPr>
        <w:br/>
        <w:t>Mme </w:t>
      </w:r>
      <w:proofErr w:type="spellStart"/>
      <w:r w:rsidRPr="002C2403">
        <w:rPr>
          <w:rFonts w:ascii="Times New Roman" w:eastAsia="Times New Roman" w:hAnsi="Times New Roman" w:cs="Times New Roman"/>
          <w:b/>
          <w:bCs/>
          <w:sz w:val="24"/>
          <w:szCs w:val="24"/>
          <w:lang w:eastAsia="fr-FR"/>
        </w:rPr>
        <w:t>Badiaa</w:t>
      </w:r>
      <w:proofErr w:type="spellEnd"/>
      <w:r w:rsidRPr="002C2403">
        <w:rPr>
          <w:rFonts w:ascii="Times New Roman" w:eastAsia="Times New Roman" w:hAnsi="Times New Roman" w:cs="Times New Roman"/>
          <w:b/>
          <w:bCs/>
          <w:sz w:val="24"/>
          <w:szCs w:val="24"/>
          <w:lang w:eastAsia="fr-FR"/>
        </w:rPr>
        <w:t> S...</w:t>
      </w:r>
      <w:r w:rsidRPr="002C2403">
        <w:rPr>
          <w:rFonts w:ascii="Times New Roman" w:eastAsia="Times New Roman" w:hAnsi="Times New Roman" w:cs="Times New Roman"/>
          <w:b/>
          <w:bCs/>
          <w:sz w:val="24"/>
          <w:szCs w:val="24"/>
          <w:lang w:eastAsia="fr-FR"/>
        </w:rPr>
        <w:br/>
        <w:t>Séance du 27 avril 2006</w:t>
      </w:r>
    </w:p>
    <w:p w:rsidR="002C2403" w:rsidRPr="002C2403" w:rsidRDefault="002C2403" w:rsidP="002C2403">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C2403">
        <w:rPr>
          <w:rFonts w:ascii="Times New Roman" w:eastAsia="Times New Roman" w:hAnsi="Times New Roman" w:cs="Times New Roman"/>
          <w:b/>
          <w:bCs/>
          <w:i/>
          <w:iCs/>
          <w:sz w:val="24"/>
          <w:szCs w:val="24"/>
          <w:lang w:eastAsia="fr-FR"/>
        </w:rPr>
        <w:t>Décision lue en séance publique 11 mai 2006</w:t>
      </w:r>
    </w:p>
    <w:p w:rsidR="002C2403" w:rsidRPr="002C2403" w:rsidRDefault="002C2403" w:rsidP="002C2403">
      <w:pPr>
        <w:spacing w:before="100" w:beforeAutospacing="1" w:after="100" w:afterAutospacing="1" w:line="240" w:lineRule="auto"/>
        <w:rPr>
          <w:rFonts w:ascii="Times New Roman" w:eastAsia="Times New Roman" w:hAnsi="Times New Roman" w:cs="Times New Roman"/>
          <w:sz w:val="24"/>
          <w:szCs w:val="24"/>
          <w:lang w:eastAsia="fr-FR"/>
        </w:rPr>
      </w:pPr>
      <w:r w:rsidRPr="002C2403">
        <w:rPr>
          <w:rFonts w:ascii="Times New Roman" w:eastAsia="Times New Roman" w:hAnsi="Times New Roman" w:cs="Times New Roman"/>
          <w:sz w:val="24"/>
          <w:szCs w:val="24"/>
          <w:lang w:eastAsia="fr-FR"/>
        </w:rPr>
        <w:t>    Vu le recours, enregistré le 28 septembre 2005 au secrétariat de la commission centrale d’aide sociale, formé par Mme </w:t>
      </w:r>
      <w:proofErr w:type="spellStart"/>
      <w:r w:rsidRPr="002C2403">
        <w:rPr>
          <w:rFonts w:ascii="Times New Roman" w:eastAsia="Times New Roman" w:hAnsi="Times New Roman" w:cs="Times New Roman"/>
          <w:sz w:val="24"/>
          <w:szCs w:val="24"/>
          <w:lang w:eastAsia="fr-FR"/>
        </w:rPr>
        <w:t>Yamina</w:t>
      </w:r>
      <w:proofErr w:type="spellEnd"/>
      <w:r w:rsidRPr="002C2403">
        <w:rPr>
          <w:rFonts w:ascii="Times New Roman" w:eastAsia="Times New Roman" w:hAnsi="Times New Roman" w:cs="Times New Roman"/>
          <w:sz w:val="24"/>
          <w:szCs w:val="24"/>
          <w:lang w:eastAsia="fr-FR"/>
        </w:rPr>
        <w:t> S..., sœur de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par lequel la requérante demande à la commission centrale d’aide sociale l’annulation de la décision du 20 juillet 2005, par laquelle la commission départementale d’aide sociale de la Moselle a rejeté sa demande d’admission du 31 janvier 2005 au bénéfice de l’aide médicale d’Etat au motif que l’intéressée ne justifiait pas d’une résidence en France à la date de sa demande ;</w:t>
      </w:r>
      <w:r w:rsidRPr="002C2403">
        <w:rPr>
          <w:rFonts w:ascii="Times New Roman" w:eastAsia="Times New Roman" w:hAnsi="Times New Roman" w:cs="Times New Roman"/>
          <w:sz w:val="24"/>
          <w:szCs w:val="24"/>
          <w:lang w:eastAsia="fr-FR"/>
        </w:rPr>
        <w:br/>
        <w:t xml:space="preserve">    Mme </w:t>
      </w:r>
      <w:proofErr w:type="spellStart"/>
      <w:r w:rsidRPr="002C2403">
        <w:rPr>
          <w:rFonts w:ascii="Times New Roman" w:eastAsia="Times New Roman" w:hAnsi="Times New Roman" w:cs="Times New Roman"/>
          <w:sz w:val="24"/>
          <w:szCs w:val="24"/>
          <w:lang w:eastAsia="fr-FR"/>
        </w:rPr>
        <w:t>Yamina</w:t>
      </w:r>
      <w:proofErr w:type="spellEnd"/>
      <w:r w:rsidRPr="002C2403">
        <w:rPr>
          <w:rFonts w:ascii="Times New Roman" w:eastAsia="Times New Roman" w:hAnsi="Times New Roman" w:cs="Times New Roman"/>
          <w:sz w:val="24"/>
          <w:szCs w:val="24"/>
          <w:lang w:eastAsia="fr-FR"/>
        </w:rPr>
        <w:t xml:space="preserve"> S... conteste la décision déférée au motif qu’elle est mère de famille sans emploi ; que sa sœur ne peut régler les frais médicaux en cause et elle non plus ;</w:t>
      </w:r>
      <w:r w:rsidRPr="002C2403">
        <w:rPr>
          <w:rFonts w:ascii="Times New Roman" w:eastAsia="Times New Roman" w:hAnsi="Times New Roman" w:cs="Times New Roman"/>
          <w:sz w:val="24"/>
          <w:szCs w:val="24"/>
          <w:lang w:eastAsia="fr-FR"/>
        </w:rPr>
        <w:br/>
        <w:t>    Vu la décision attaquée ;</w:t>
      </w:r>
      <w:r w:rsidRPr="002C2403">
        <w:rPr>
          <w:rFonts w:ascii="Times New Roman" w:eastAsia="Times New Roman" w:hAnsi="Times New Roman" w:cs="Times New Roman"/>
          <w:sz w:val="24"/>
          <w:szCs w:val="24"/>
          <w:lang w:eastAsia="fr-FR"/>
        </w:rPr>
        <w:br/>
        <w:t>    Vu les autres pièces produites et jointes au dossier ;</w:t>
      </w:r>
      <w:r w:rsidRPr="002C2403">
        <w:rPr>
          <w:rFonts w:ascii="Times New Roman" w:eastAsia="Times New Roman" w:hAnsi="Times New Roman" w:cs="Times New Roman"/>
          <w:sz w:val="24"/>
          <w:szCs w:val="24"/>
          <w:lang w:eastAsia="fr-FR"/>
        </w:rPr>
        <w:br/>
        <w:t>    Vu le code de l’action sociale et des familles ;</w:t>
      </w:r>
      <w:r w:rsidRPr="002C2403">
        <w:rPr>
          <w:rFonts w:ascii="Times New Roman" w:eastAsia="Times New Roman" w:hAnsi="Times New Roman" w:cs="Times New Roman"/>
          <w:sz w:val="24"/>
          <w:szCs w:val="24"/>
          <w:lang w:eastAsia="fr-FR"/>
        </w:rPr>
        <w:br/>
        <w:t>    Vu le code de la sécurité sociale ;</w:t>
      </w:r>
      <w:r w:rsidRPr="002C2403">
        <w:rPr>
          <w:rFonts w:ascii="Times New Roman" w:eastAsia="Times New Roman" w:hAnsi="Times New Roman" w:cs="Times New Roman"/>
          <w:sz w:val="24"/>
          <w:szCs w:val="24"/>
          <w:lang w:eastAsia="fr-FR"/>
        </w:rPr>
        <w:br/>
        <w:t>    Vu les lettres du 27 octobre 2005 invitant, les parties à faire connaître au secrétariat de la commission centrale d’aide sociale si elles souhaitent être entendues à l’audience ;</w:t>
      </w:r>
      <w:r w:rsidRPr="002C2403">
        <w:rPr>
          <w:rFonts w:ascii="Times New Roman" w:eastAsia="Times New Roman" w:hAnsi="Times New Roman" w:cs="Times New Roman"/>
          <w:sz w:val="24"/>
          <w:szCs w:val="24"/>
          <w:lang w:eastAsia="fr-FR"/>
        </w:rPr>
        <w:br/>
        <w:t>    Vu la transmission, en date du 5 octobre 2005, du dossier de Mme S..., par le préfet de la Moselle, sans observations en défense ;</w:t>
      </w:r>
      <w:r w:rsidRPr="002C2403">
        <w:rPr>
          <w:rFonts w:ascii="Times New Roman" w:eastAsia="Times New Roman" w:hAnsi="Times New Roman" w:cs="Times New Roman"/>
          <w:sz w:val="24"/>
          <w:szCs w:val="24"/>
          <w:lang w:eastAsia="fr-FR"/>
        </w:rPr>
        <w:br/>
        <w:t>    Après avoir entendu à l’audience publique du 27 avril 2006, M. </w:t>
      </w:r>
      <w:proofErr w:type="spellStart"/>
      <w:r w:rsidRPr="002C2403">
        <w:rPr>
          <w:rFonts w:ascii="Times New Roman" w:eastAsia="Times New Roman" w:hAnsi="Times New Roman" w:cs="Times New Roman"/>
          <w:sz w:val="24"/>
          <w:szCs w:val="24"/>
          <w:lang w:eastAsia="fr-FR"/>
        </w:rPr>
        <w:t>Defer</w:t>
      </w:r>
      <w:proofErr w:type="spellEnd"/>
      <w:r w:rsidRPr="002C2403">
        <w:rPr>
          <w:rFonts w:ascii="Times New Roman" w:eastAsia="Times New Roman" w:hAnsi="Times New Roman" w:cs="Times New Roman"/>
          <w:sz w:val="24"/>
          <w:szCs w:val="24"/>
          <w:lang w:eastAsia="fr-FR"/>
        </w:rPr>
        <w:t>, rapporteur, et après en avoir délibéré hors la présence des parties ;</w:t>
      </w:r>
      <w:r w:rsidRPr="002C2403">
        <w:rPr>
          <w:rFonts w:ascii="Times New Roman" w:eastAsia="Times New Roman" w:hAnsi="Times New Roman" w:cs="Times New Roman"/>
          <w:sz w:val="24"/>
          <w:szCs w:val="24"/>
          <w:lang w:eastAsia="fr-FR"/>
        </w:rPr>
        <w:br/>
        <w:t>    Considérant qu’aux termes du premier alinéa de l’article L. 251-1 du code de l’action sociale et des familles « Tout étranger résidant en France de manière ininterrompue depuis plus de trois mois, sans remplir la condition de régularité mentionnée à l’article L. 380-1 du code de la sécurité sociale et dont les ressources ne dépassent pas le plafond mentionné à l’article L. 861-1 de ce code a droit, pour lui-même et les personnes à sa charge au sens des articles L. 161-14 et L. 313-3 de ce code, à l’aide médicale de l’Etat.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252-1. Dans ce cas, la prise en charge des dépenses mentionnées à l’article L. 251-2 peut être partielle. De même, toute personne gardée à vue sur le territoire français, qu’elle réside ou non en France, peut, si son état de santé le justifie, bénéficier de l’aide médicale de l’Etat, dans des conditions définies par décret. » ;</w:t>
      </w:r>
      <w:r w:rsidRPr="002C2403">
        <w:rPr>
          <w:rFonts w:ascii="Times New Roman" w:eastAsia="Times New Roman" w:hAnsi="Times New Roman" w:cs="Times New Roman"/>
          <w:sz w:val="24"/>
          <w:szCs w:val="24"/>
          <w:lang w:eastAsia="fr-FR"/>
        </w:rPr>
        <w:br/>
        <w:t>    Considérant qu’aux termes de l’article L. 251-2 du même code, dans la rédaction issue de la loi n</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2003-1312 du 30 décembre 2003 article 97 1</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finances rectificative pour 2003 « La prise en charge, assortie de la dispense d’avance des frais pour la part ne relevant pas de la participation du bénéficiaire, concerne :</w:t>
      </w:r>
      <w:r w:rsidRPr="002C2403">
        <w:rPr>
          <w:rFonts w:ascii="Times New Roman" w:eastAsia="Times New Roman" w:hAnsi="Times New Roman" w:cs="Times New Roman"/>
          <w:sz w:val="24"/>
          <w:szCs w:val="24"/>
          <w:lang w:eastAsia="fr-FR"/>
        </w:rPr>
        <w:br/>
        <w:t>    1</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Les frais définis aux 1</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2</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4</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6</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de l’article L. 321-1 et à l’article L. 331-2 du code de la sécurité sociale par application des tarifs servant de base au calcul des prestations de l’assurance maladie ;</w:t>
      </w:r>
      <w:r w:rsidRPr="002C2403">
        <w:rPr>
          <w:rFonts w:ascii="Times New Roman" w:eastAsia="Times New Roman" w:hAnsi="Times New Roman" w:cs="Times New Roman"/>
          <w:sz w:val="24"/>
          <w:szCs w:val="24"/>
          <w:lang w:eastAsia="fr-FR"/>
        </w:rPr>
        <w:br/>
        <w:t>    2</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xml:space="preserve"> Le forfait journalier, institué par l’article L. 174-4 du même code pour les mineurs et, </w:t>
      </w:r>
      <w:r w:rsidRPr="002C2403">
        <w:rPr>
          <w:rFonts w:ascii="Times New Roman" w:eastAsia="Times New Roman" w:hAnsi="Times New Roman" w:cs="Times New Roman"/>
          <w:sz w:val="24"/>
          <w:szCs w:val="24"/>
          <w:lang w:eastAsia="fr-FR"/>
        </w:rPr>
        <w:lastRenderedPageBreak/>
        <w:t>pour les autres bénéficiaires, dans les conditions fixées au dernier alinéa du présent article. Sauf lorsque les frais sont engagés au profit d’un mineur ou dans l’un des cas mentionnés aux 1</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xml:space="preserve"> à 4</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10</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11</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15</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xml:space="preserve"> et 16</w:t>
      </w:r>
      <w:r w:rsidRPr="002C2403">
        <w:rPr>
          <w:rFonts w:ascii="Times New Roman" w:eastAsia="Times New Roman" w:hAnsi="Times New Roman" w:cs="Times New Roman"/>
          <w:sz w:val="24"/>
          <w:szCs w:val="24"/>
          <w:vertAlign w:val="superscript"/>
          <w:lang w:eastAsia="fr-FR"/>
        </w:rPr>
        <w:t>o</w:t>
      </w:r>
      <w:r w:rsidRPr="002C2403">
        <w:rPr>
          <w:rFonts w:ascii="Times New Roman" w:eastAsia="Times New Roman" w:hAnsi="Times New Roman" w:cs="Times New Roman"/>
          <w:sz w:val="24"/>
          <w:szCs w:val="24"/>
          <w:lang w:eastAsia="fr-FR"/>
        </w:rPr>
        <w:t xml:space="preserve"> de l’article L. 322-3 du code de la sécurité sociale, une participation des bénéficiaires de l’aide médicale de l’Etat est fixée dans les conditions énoncées à l’article L. 322-2 et à la section 2 du chapitre II du titre II du livre III du même code. Les dépenses restant à la charge du bénéficiaire en application du présent article sont limitées dans des conditions fixées par décret » ;</w:t>
      </w:r>
      <w:r w:rsidRPr="002C2403">
        <w:rPr>
          <w:rFonts w:ascii="Times New Roman" w:eastAsia="Times New Roman" w:hAnsi="Times New Roman" w:cs="Times New Roman"/>
          <w:sz w:val="24"/>
          <w:szCs w:val="24"/>
          <w:lang w:eastAsia="fr-FR"/>
        </w:rPr>
        <w:br/>
        <w:t>    Considérant que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est arrivée en France le 22 décembre 2004 ; qu’elle a été hospitalisée le 25 janvier 2005, au centre hospitalier régional de Metz-Thionville, pour un accouchement ; que cet accouchement était à l’origine prévu pour le 10 février 2005, soit après la date de retour de l’intéressée en Algérie ;</w:t>
      </w:r>
      <w:r w:rsidRPr="002C2403">
        <w:rPr>
          <w:rFonts w:ascii="Times New Roman" w:eastAsia="Times New Roman" w:hAnsi="Times New Roman" w:cs="Times New Roman"/>
          <w:sz w:val="24"/>
          <w:szCs w:val="24"/>
          <w:lang w:eastAsia="fr-FR"/>
        </w:rPr>
        <w:br/>
        <w:t>    Considérant que pour lui refuser le bénéfice de l’aide médicale de l’Etat qu’elle avait sollicitée, la commission départementale d’aide sociale a considéré que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avait sa résidence habituelle en Algérie ; que les conditions de l’article L. 251-1 modifié du code de l’action sociale et des familles ne sont pas réunies, l’intéressée ne résidait pas en France de manière ininterrompue depuis plus de trois mois ;</w:t>
      </w:r>
      <w:r w:rsidRPr="002C2403">
        <w:rPr>
          <w:rFonts w:ascii="Times New Roman" w:eastAsia="Times New Roman" w:hAnsi="Times New Roman" w:cs="Times New Roman"/>
          <w:sz w:val="24"/>
          <w:szCs w:val="24"/>
          <w:lang w:eastAsia="fr-FR"/>
        </w:rPr>
        <w:br/>
        <w:t>    Considérant qu’il n’est pas contesté que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au moment du dépôt de sa demande d’aide médicale de l’Etat, ne remplissait pas la condition de résidence en France fixées par les dispositions de l’article L. 251-1 du code de l’action sociale et des familles ; que toutefois trouvaient à s’appliquer les dispositions de l’article L. 254-1 du même code, selon lesquelles : « Les soins urgents dont l’absence mettrait en jeu le pronostic vital ou pourrait conduire à une altération grave et durable de l’état de santé de la personne ou d’un enfant à naître et qui sont dispensés par les établissements de santé à ceux des étrangers résidant en France sans remplir la condition de régularité mentionnée à l’article L. 380-1 du code de la sécurité sociale et qui ne sont pas bénéficiaires de l’aide médicale de l’Etat en application de l’article L. 251-1 sont pris en charge dans les conditions prévues à l’article L. 251-2. Une dotation forfaitaire est versée à ce titre par l’Etat à la caisse nationale de l’« assurance maladie des travailleurs salariés. » ;</w:t>
      </w:r>
      <w:r w:rsidRPr="002C2403">
        <w:rPr>
          <w:rFonts w:ascii="Times New Roman" w:eastAsia="Times New Roman" w:hAnsi="Times New Roman" w:cs="Times New Roman"/>
          <w:sz w:val="24"/>
          <w:szCs w:val="24"/>
          <w:lang w:eastAsia="fr-FR"/>
        </w:rPr>
        <w:br/>
        <w:t>    Considérant que dans la mesure où l’accouchement a dû se dérouler avant la date prévisible, ce dernier doit être considéré comme entrant dans la liste des soins urgents au sens des dispositions de l’article L. 254-1, dont la prise en charge doit être assurée par la caisse primaire d’assurance maladie dans les conditions prévues à cet effet ; qu’il en résulte que Mme S... doit bénéficier d’une prise en charge à ce titre, ne remplissant ni la condition de la régularité du séjour, ni la condition pour bénéficier de l’aide médicale de l’Etat ;</w:t>
      </w:r>
      <w:r w:rsidRPr="002C2403">
        <w:rPr>
          <w:rFonts w:ascii="Times New Roman" w:eastAsia="Times New Roman" w:hAnsi="Times New Roman" w:cs="Times New Roman"/>
          <w:sz w:val="24"/>
          <w:szCs w:val="24"/>
          <w:lang w:eastAsia="fr-FR"/>
        </w:rPr>
        <w:br/>
        <w:t>    Considérant qu’il y a lieu d’annuler pour ce motif la décision de la commission départementale d’aide sociale et d’admettre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au bénéfice de l’aide médicale au titre des soins urgents ayant dû lui être dispensés ;</w:t>
      </w:r>
    </w:p>
    <w:p w:rsidR="002C2403" w:rsidRPr="002C2403" w:rsidRDefault="002C2403" w:rsidP="002C24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2403">
        <w:rPr>
          <w:rFonts w:ascii="Times New Roman" w:eastAsia="Times New Roman" w:hAnsi="Times New Roman" w:cs="Times New Roman"/>
          <w:b/>
          <w:bCs/>
          <w:sz w:val="24"/>
          <w:szCs w:val="24"/>
          <w:lang w:eastAsia="fr-FR"/>
        </w:rPr>
        <w:t>Décide</w:t>
      </w:r>
    </w:p>
    <w:p w:rsidR="002C2403" w:rsidRPr="002C2403" w:rsidRDefault="002C2403" w:rsidP="002C2403">
      <w:pPr>
        <w:spacing w:before="100" w:beforeAutospacing="1" w:after="100" w:afterAutospacing="1" w:line="240" w:lineRule="auto"/>
        <w:rPr>
          <w:rFonts w:ascii="Times New Roman" w:eastAsia="Times New Roman" w:hAnsi="Times New Roman" w:cs="Times New Roman"/>
          <w:sz w:val="24"/>
          <w:szCs w:val="24"/>
          <w:lang w:eastAsia="fr-FR"/>
        </w:rPr>
      </w:pPr>
      <w:r w:rsidRPr="002C2403">
        <w:rPr>
          <w:rFonts w:ascii="Times New Roman" w:eastAsia="Times New Roman" w:hAnsi="Times New Roman" w:cs="Times New Roman"/>
          <w:sz w:val="24"/>
          <w:szCs w:val="24"/>
          <w:lang w:eastAsia="fr-FR"/>
        </w:rPr>
        <w:t>    Art. 1</w:t>
      </w:r>
      <w:r w:rsidRPr="002C2403">
        <w:rPr>
          <w:rFonts w:ascii="Times New Roman" w:eastAsia="Times New Roman" w:hAnsi="Times New Roman" w:cs="Times New Roman"/>
          <w:sz w:val="24"/>
          <w:szCs w:val="24"/>
          <w:vertAlign w:val="superscript"/>
          <w:lang w:eastAsia="fr-FR"/>
        </w:rPr>
        <w:t>er</w:t>
      </w:r>
      <w:r w:rsidRPr="002C2403">
        <w:rPr>
          <w:rFonts w:ascii="Times New Roman" w:eastAsia="Times New Roman" w:hAnsi="Times New Roman" w:cs="Times New Roman"/>
          <w:sz w:val="24"/>
          <w:szCs w:val="24"/>
          <w:lang w:eastAsia="fr-FR"/>
        </w:rPr>
        <w:t>. - La décision de la commission départementale d’aide sociale de la Moselle relative à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est annulée.</w:t>
      </w:r>
      <w:r w:rsidRPr="002C2403">
        <w:rPr>
          <w:rFonts w:ascii="Times New Roman" w:eastAsia="Times New Roman" w:hAnsi="Times New Roman" w:cs="Times New Roman"/>
          <w:sz w:val="24"/>
          <w:szCs w:val="24"/>
          <w:lang w:eastAsia="fr-FR"/>
        </w:rPr>
        <w:br/>
        <w:t>    Art. 2. - Mme </w:t>
      </w:r>
      <w:proofErr w:type="spellStart"/>
      <w:r w:rsidRPr="002C2403">
        <w:rPr>
          <w:rFonts w:ascii="Times New Roman" w:eastAsia="Times New Roman" w:hAnsi="Times New Roman" w:cs="Times New Roman"/>
          <w:sz w:val="24"/>
          <w:szCs w:val="24"/>
          <w:lang w:eastAsia="fr-FR"/>
        </w:rPr>
        <w:t>Badiaa</w:t>
      </w:r>
      <w:proofErr w:type="spellEnd"/>
      <w:r w:rsidRPr="002C2403">
        <w:rPr>
          <w:rFonts w:ascii="Times New Roman" w:eastAsia="Times New Roman" w:hAnsi="Times New Roman" w:cs="Times New Roman"/>
          <w:sz w:val="24"/>
          <w:szCs w:val="24"/>
          <w:lang w:eastAsia="fr-FR"/>
        </w:rPr>
        <w:t> S... est admise au bénéfice de l’aide médicale au titre des soins urgents, conformément aux dispositions de l’article L. 254-1 du code de l’action sociale et des familles.</w:t>
      </w:r>
      <w:r w:rsidRPr="002C2403">
        <w:rPr>
          <w:rFonts w:ascii="Times New Roman" w:eastAsia="Times New Roman" w:hAnsi="Times New Roman" w:cs="Times New Roman"/>
          <w:sz w:val="24"/>
          <w:szCs w:val="24"/>
          <w:lang w:eastAsia="fr-FR"/>
        </w:rPr>
        <w:br/>
        <w:t>    Art. 3. - La présente décision sera transmise au ministre de l’emploi, de la cohésion sociale et du logement à qui il revient d’en assurer l’exécution.</w:t>
      </w:r>
      <w:r w:rsidRPr="002C2403">
        <w:rPr>
          <w:rFonts w:ascii="Times New Roman" w:eastAsia="Times New Roman" w:hAnsi="Times New Roman" w:cs="Times New Roman"/>
          <w:sz w:val="24"/>
          <w:szCs w:val="24"/>
          <w:lang w:eastAsia="fr-FR"/>
        </w:rPr>
        <w:br/>
        <w:t>    Délibéré par la commission centrale d’aide sociale dans la séance non publique du 27 avril 2006, où siégeaient M. </w:t>
      </w:r>
      <w:proofErr w:type="spellStart"/>
      <w:r w:rsidRPr="002C2403">
        <w:rPr>
          <w:rFonts w:ascii="Times New Roman" w:eastAsia="Times New Roman" w:hAnsi="Times New Roman" w:cs="Times New Roman"/>
          <w:sz w:val="24"/>
          <w:szCs w:val="24"/>
          <w:lang w:eastAsia="fr-FR"/>
        </w:rPr>
        <w:t>Boillot</w:t>
      </w:r>
      <w:proofErr w:type="spellEnd"/>
      <w:r w:rsidRPr="002C2403">
        <w:rPr>
          <w:rFonts w:ascii="Times New Roman" w:eastAsia="Times New Roman" w:hAnsi="Times New Roman" w:cs="Times New Roman"/>
          <w:sz w:val="24"/>
          <w:szCs w:val="24"/>
          <w:lang w:eastAsia="fr-FR"/>
        </w:rPr>
        <w:t>, président, M. Mingasson, assesseur, et M. </w:t>
      </w:r>
      <w:proofErr w:type="spellStart"/>
      <w:r w:rsidRPr="002C2403">
        <w:rPr>
          <w:rFonts w:ascii="Times New Roman" w:eastAsia="Times New Roman" w:hAnsi="Times New Roman" w:cs="Times New Roman"/>
          <w:sz w:val="24"/>
          <w:szCs w:val="24"/>
          <w:lang w:eastAsia="fr-FR"/>
        </w:rPr>
        <w:t>Defer</w:t>
      </w:r>
      <w:proofErr w:type="spellEnd"/>
      <w:r w:rsidRPr="002C2403">
        <w:rPr>
          <w:rFonts w:ascii="Times New Roman" w:eastAsia="Times New Roman" w:hAnsi="Times New Roman" w:cs="Times New Roman"/>
          <w:sz w:val="24"/>
          <w:szCs w:val="24"/>
          <w:lang w:eastAsia="fr-FR"/>
        </w:rPr>
        <w:t>, rapporteur.</w:t>
      </w:r>
      <w:r w:rsidRPr="002C2403">
        <w:rPr>
          <w:rFonts w:ascii="Times New Roman" w:eastAsia="Times New Roman" w:hAnsi="Times New Roman" w:cs="Times New Roman"/>
          <w:sz w:val="24"/>
          <w:szCs w:val="24"/>
          <w:lang w:eastAsia="fr-FR"/>
        </w:rPr>
        <w:br/>
      </w:r>
      <w:r w:rsidRPr="002C2403">
        <w:rPr>
          <w:rFonts w:ascii="Times New Roman" w:eastAsia="Times New Roman" w:hAnsi="Times New Roman" w:cs="Times New Roman"/>
          <w:sz w:val="24"/>
          <w:szCs w:val="24"/>
          <w:lang w:eastAsia="fr-FR"/>
        </w:rPr>
        <w:lastRenderedPageBreak/>
        <w:t>    Décision lue en séance publique le 11 mai 2006.</w:t>
      </w:r>
      <w:r w:rsidRPr="002C2403">
        <w:rPr>
          <w:rFonts w:ascii="Times New Roman" w:eastAsia="Times New Roman" w:hAnsi="Times New Roman" w:cs="Times New Roman"/>
          <w:sz w:val="24"/>
          <w:szCs w:val="24"/>
          <w:lang w:eastAsia="fr-FR"/>
        </w:rPr>
        <w:br/>
        <w:t>    La République mande et ordonne au ministre de l’emploi, de la cohésion sociale et du logement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2C2403" w:rsidRPr="002C2403" w:rsidTr="002C2403">
        <w:trPr>
          <w:tblCellSpacing w:w="15" w:type="dxa"/>
          <w:jc w:val="center"/>
        </w:trPr>
        <w:tc>
          <w:tcPr>
            <w:tcW w:w="0" w:type="auto"/>
            <w:vAlign w:val="center"/>
            <w:hideMark/>
          </w:tcPr>
          <w:p w:rsidR="002C2403" w:rsidRPr="002C2403" w:rsidRDefault="002C2403" w:rsidP="002C2403">
            <w:pPr>
              <w:spacing w:after="0" w:line="240" w:lineRule="auto"/>
              <w:rPr>
                <w:rFonts w:ascii="Times New Roman" w:eastAsia="Times New Roman" w:hAnsi="Times New Roman" w:cs="Times New Roman"/>
                <w:sz w:val="24"/>
                <w:szCs w:val="24"/>
                <w:lang w:eastAsia="fr-FR"/>
              </w:rPr>
            </w:pPr>
            <w:r w:rsidRPr="002C2403">
              <w:rPr>
                <w:rFonts w:ascii="Times New Roman" w:eastAsia="Times New Roman" w:hAnsi="Times New Roman" w:cs="Times New Roman"/>
                <w:sz w:val="24"/>
                <w:szCs w:val="24"/>
                <w:lang w:eastAsia="fr-FR"/>
              </w:rPr>
              <w:t xml:space="preserve">Le président </w:t>
            </w:r>
          </w:p>
        </w:tc>
        <w:tc>
          <w:tcPr>
            <w:tcW w:w="0" w:type="auto"/>
            <w:vAlign w:val="center"/>
            <w:hideMark/>
          </w:tcPr>
          <w:p w:rsidR="002C2403" w:rsidRPr="002C2403" w:rsidRDefault="002C2403" w:rsidP="002C2403">
            <w:pPr>
              <w:spacing w:after="0" w:line="240" w:lineRule="auto"/>
              <w:jc w:val="right"/>
              <w:rPr>
                <w:rFonts w:ascii="Times New Roman" w:eastAsia="Times New Roman" w:hAnsi="Times New Roman" w:cs="Times New Roman"/>
                <w:sz w:val="24"/>
                <w:szCs w:val="24"/>
                <w:lang w:eastAsia="fr-FR"/>
              </w:rPr>
            </w:pPr>
            <w:r w:rsidRPr="002C2403">
              <w:rPr>
                <w:rFonts w:ascii="Times New Roman" w:eastAsia="Times New Roman" w:hAnsi="Times New Roman" w:cs="Times New Roman"/>
                <w:sz w:val="24"/>
                <w:szCs w:val="24"/>
                <w:lang w:eastAsia="fr-FR"/>
              </w:rPr>
              <w:t xml:space="preserve">Le rapporteur </w:t>
            </w:r>
          </w:p>
        </w:tc>
      </w:tr>
    </w:tbl>
    <w:p w:rsidR="002C2403" w:rsidRPr="002C2403" w:rsidRDefault="002C2403" w:rsidP="002C24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2403">
        <w:rPr>
          <w:rFonts w:ascii="Times New Roman" w:eastAsia="Times New Roman" w:hAnsi="Times New Roman" w:cs="Times New Roman"/>
          <w:sz w:val="24"/>
          <w:szCs w:val="24"/>
          <w:lang w:eastAsia="fr-FR"/>
        </w:rPr>
        <w:t>Pour ampliation</w:t>
      </w:r>
      <w:proofErr w:type="gramStart"/>
      <w:r w:rsidRPr="002C2403">
        <w:rPr>
          <w:rFonts w:ascii="Times New Roman" w:eastAsia="Times New Roman" w:hAnsi="Times New Roman" w:cs="Times New Roman"/>
          <w:sz w:val="24"/>
          <w:szCs w:val="24"/>
          <w:lang w:eastAsia="fr-FR"/>
        </w:rPr>
        <w:t>,</w:t>
      </w:r>
      <w:proofErr w:type="gramEnd"/>
      <w:r w:rsidRPr="002C2403">
        <w:rPr>
          <w:rFonts w:ascii="Times New Roman" w:eastAsia="Times New Roman" w:hAnsi="Times New Roman" w:cs="Times New Roman"/>
          <w:sz w:val="24"/>
          <w:szCs w:val="24"/>
          <w:lang w:eastAsia="fr-FR"/>
        </w:rPr>
        <w:br/>
      </w:r>
      <w:r w:rsidRPr="002C2403">
        <w:rPr>
          <w:rFonts w:ascii="Times New Roman" w:eastAsia="Times New Roman" w:hAnsi="Times New Roman" w:cs="Times New Roman"/>
          <w:i/>
          <w:iCs/>
          <w:sz w:val="24"/>
          <w:szCs w:val="24"/>
          <w:lang w:eastAsia="fr-FR"/>
        </w:rPr>
        <w:t>Le secrétaire général</w:t>
      </w:r>
      <w:r w:rsidRPr="002C2403">
        <w:rPr>
          <w:rFonts w:ascii="Times New Roman" w:eastAsia="Times New Roman" w:hAnsi="Times New Roman" w:cs="Times New Roman"/>
          <w:i/>
          <w:iCs/>
          <w:sz w:val="24"/>
          <w:szCs w:val="24"/>
          <w:lang w:eastAsia="fr-FR"/>
        </w:rPr>
        <w:br/>
        <w:t>de la commission centrale d’aide sociale,</w:t>
      </w:r>
      <w:r w:rsidRPr="002C2403">
        <w:rPr>
          <w:rFonts w:ascii="Times New Roman" w:eastAsia="Times New Roman" w:hAnsi="Times New Roman" w:cs="Times New Roman"/>
          <w:i/>
          <w:iCs/>
          <w:sz w:val="24"/>
          <w:szCs w:val="24"/>
          <w:lang w:eastAsia="fr-FR"/>
        </w:rPr>
        <w:br/>
      </w:r>
      <w:r w:rsidRPr="002C2403">
        <w:rPr>
          <w:rFonts w:ascii="Times New Roman" w:eastAsia="Times New Roman" w:hAnsi="Times New Roman" w:cs="Times New Roman"/>
          <w:sz w:val="24"/>
          <w:szCs w:val="24"/>
          <w:lang w:eastAsia="fr-FR"/>
        </w:rPr>
        <w:t>M.  </w:t>
      </w:r>
      <w:proofErr w:type="spellStart"/>
      <w:r w:rsidRPr="002C2403">
        <w:rPr>
          <w:rFonts w:ascii="Times New Roman" w:eastAsia="Times New Roman" w:hAnsi="Times New Roman" w:cs="Times New Roman"/>
          <w:sz w:val="24"/>
          <w:szCs w:val="24"/>
          <w:lang w:eastAsia="fr-FR"/>
        </w:rPr>
        <w:t>Defer</w:t>
      </w:r>
      <w:proofErr w:type="spellEnd"/>
    </w:p>
    <w:p w:rsidR="002C2403" w:rsidRDefault="002C2403"/>
    <w:sectPr w:rsidR="002C2403" w:rsidSect="00537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2C2403"/>
    <w:rsid w:val="002C2403"/>
    <w:rsid w:val="005373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2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C2403"/>
    <w:rPr>
      <w:b/>
      <w:bCs/>
    </w:rPr>
  </w:style>
  <w:style w:type="character" w:styleId="Lienhypertexte">
    <w:name w:val="Hyperlink"/>
    <w:basedOn w:val="Policepardfaut"/>
    <w:uiPriority w:val="99"/>
    <w:unhideWhenUsed/>
    <w:rsid w:val="002C2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1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6/ccas5/a005004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6589</Characters>
  <Application>Microsoft Office Word</Application>
  <DocSecurity>0</DocSecurity>
  <Lines>54</Lines>
  <Paragraphs>15</Paragraphs>
  <ScaleCrop>false</ScaleCrop>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2016-11-04T11:11:00Z</dcterms:created>
  <dcterms:modified xsi:type="dcterms:W3CDTF">2016-11-04T11:13:00Z</dcterms:modified>
</cp:coreProperties>
</file>