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90" w:rsidRDefault="006C6A90" w:rsidP="006C6A90">
      <w:pPr>
        <w:jc w:val="center"/>
        <w:rPr>
          <w:b/>
        </w:rPr>
      </w:pPr>
      <w:bookmarkStart w:id="0" w:name="_GoBack"/>
      <w:r>
        <w:rPr>
          <w:b/>
        </w:rPr>
        <w:t>TASS Lille 7 avril 2011 n°20092359</w:t>
      </w:r>
    </w:p>
    <w:p w:rsidR="006C6A90" w:rsidRDefault="006C6A90" w:rsidP="006C6A90">
      <w:pPr>
        <w:jc w:val="center"/>
        <w:rPr>
          <w:b/>
        </w:rPr>
      </w:pPr>
      <w:r>
        <w:rPr>
          <w:b/>
        </w:rPr>
        <w:t>Rétroactivité réfugiés  – absence de notification – délais pour demander</w:t>
      </w:r>
    </w:p>
    <w:bookmarkEnd w:id="0"/>
    <w:p w:rsidR="006C6A90" w:rsidRDefault="006C6A90" w:rsidP="006C6A90">
      <w:pPr>
        <w:jc w:val="center"/>
        <w:rPr>
          <w:b/>
        </w:rPr>
      </w:pPr>
    </w:p>
    <w:p w:rsidR="006C6A90" w:rsidRDefault="006C6A90" w:rsidP="006C6A9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53100" cy="7639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0" w:rsidRDefault="006C6A90" w:rsidP="006C6A90">
      <w:pPr>
        <w:jc w:val="center"/>
        <w:rPr>
          <w:b/>
        </w:rPr>
      </w:pPr>
      <w:r>
        <w:rPr>
          <w:b/>
        </w:rPr>
        <w:br w:type="page"/>
      </w:r>
    </w:p>
    <w:p w:rsidR="006C6A90" w:rsidRPr="00A94DEA" w:rsidRDefault="006C6A90" w:rsidP="006C6A9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3100" cy="82232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0" w:rsidRDefault="006C6A90" w:rsidP="006C6A90">
      <w:pPr>
        <w:jc w:val="center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59450" cy="8978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0" w:rsidRPr="00A21A29" w:rsidRDefault="006C6A90" w:rsidP="006C6A9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46750" cy="8737600"/>
            <wp:effectExtent l="0" t="0" r="635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40400" cy="8845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0" w:rsidRDefault="006C6A90" w:rsidP="006C6A90">
      <w:pPr>
        <w:jc w:val="center"/>
        <w:rPr>
          <w:b/>
        </w:rPr>
      </w:pPr>
      <w:r>
        <w:rPr>
          <w:b/>
        </w:rPr>
        <w:lastRenderedPageBreak/>
        <w:br w:type="page"/>
      </w:r>
    </w:p>
    <w:p w:rsidR="006C6A90" w:rsidRPr="00CA5C6C" w:rsidRDefault="006C6A90" w:rsidP="006C6A9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3100" cy="80518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0E" w:rsidRDefault="00920F0E"/>
    <w:sectPr w:rsidR="00920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90"/>
    <w:rsid w:val="006C6A90"/>
    <w:rsid w:val="0092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6A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A9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6A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A9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 </cp:lastModifiedBy>
  <cp:revision>1</cp:revision>
  <dcterms:created xsi:type="dcterms:W3CDTF">2015-02-05T14:30:00Z</dcterms:created>
  <dcterms:modified xsi:type="dcterms:W3CDTF">2015-02-05T14:31:00Z</dcterms:modified>
</cp:coreProperties>
</file>