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AD" w:rsidRPr="006517AD" w:rsidRDefault="00B761B7" w:rsidP="00932416">
      <w:pPr>
        <w:jc w:val="center"/>
        <w:rPr>
          <w:b/>
          <w:bCs/>
          <w:caps/>
          <w:sz w:val="23"/>
          <w:szCs w:val="23"/>
        </w:rPr>
      </w:pPr>
      <w:r w:rsidRPr="006517AD">
        <w:rPr>
          <w:b/>
          <w:bCs/>
          <w:caps/>
          <w:sz w:val="23"/>
          <w:szCs w:val="23"/>
        </w:rPr>
        <w:t>Note pour la déclaration IR des sans papier</w:t>
      </w:r>
      <w:r w:rsidR="006517AD" w:rsidRPr="006517AD">
        <w:rPr>
          <w:b/>
          <w:bCs/>
          <w:caps/>
          <w:sz w:val="23"/>
          <w:szCs w:val="23"/>
        </w:rPr>
        <w:t xml:space="preserve"> </w:t>
      </w:r>
    </w:p>
    <w:p w:rsidR="00D50254" w:rsidRPr="006517AD" w:rsidRDefault="006517AD" w:rsidP="00932416">
      <w:pPr>
        <w:jc w:val="center"/>
        <w:rPr>
          <w:b/>
          <w:bCs/>
          <w:caps/>
          <w:sz w:val="23"/>
          <w:szCs w:val="23"/>
        </w:rPr>
      </w:pPr>
      <w:r w:rsidRPr="006517AD">
        <w:rPr>
          <w:b/>
          <w:bCs/>
          <w:caps/>
          <w:sz w:val="23"/>
          <w:szCs w:val="23"/>
        </w:rPr>
        <w:t>ET PLANNING DES PERMANENCES</w:t>
      </w:r>
    </w:p>
    <w:p w:rsidR="00B761B7" w:rsidRPr="00056382" w:rsidRDefault="00B761B7">
      <w:pPr>
        <w:rPr>
          <w:sz w:val="23"/>
          <w:szCs w:val="23"/>
        </w:rPr>
      </w:pPr>
    </w:p>
    <w:p w:rsidR="00B761B7" w:rsidRPr="00056382" w:rsidRDefault="00B761B7" w:rsidP="00547192">
      <w:pPr>
        <w:spacing w:before="120"/>
        <w:rPr>
          <w:smallCaps/>
          <w:sz w:val="23"/>
          <w:szCs w:val="23"/>
        </w:rPr>
      </w:pPr>
      <w:r w:rsidRPr="00056382">
        <w:rPr>
          <w:smallCaps/>
          <w:sz w:val="23"/>
          <w:szCs w:val="23"/>
        </w:rPr>
        <w:t>I</w:t>
      </w:r>
      <w:r w:rsidR="00B447C4">
        <w:rPr>
          <w:smallCaps/>
          <w:sz w:val="23"/>
          <w:szCs w:val="23"/>
        </w:rPr>
        <w:t xml:space="preserve"> </w:t>
      </w:r>
      <w:r w:rsidRPr="00056382">
        <w:rPr>
          <w:smallCaps/>
          <w:sz w:val="23"/>
          <w:szCs w:val="23"/>
        </w:rPr>
        <w:t>- Règles générale</w:t>
      </w:r>
    </w:p>
    <w:p w:rsidR="00563002" w:rsidRPr="004D0835" w:rsidRDefault="006B120F" w:rsidP="004D0835">
      <w:pPr>
        <w:spacing w:before="120"/>
        <w:ind w:left="1134" w:hanging="567"/>
        <w:jc w:val="both"/>
        <w:rPr>
          <w:color w:val="FF0000"/>
          <w:sz w:val="23"/>
          <w:szCs w:val="23"/>
        </w:rPr>
      </w:pPr>
      <w:r w:rsidRPr="00056382">
        <w:rPr>
          <w:sz w:val="23"/>
          <w:szCs w:val="23"/>
        </w:rPr>
        <w:t>- Pour les militants qui tiennent les permanences</w:t>
      </w:r>
      <w:r w:rsidR="00FB52A3" w:rsidRPr="00056382">
        <w:rPr>
          <w:sz w:val="23"/>
          <w:szCs w:val="23"/>
        </w:rPr>
        <w:t xml:space="preserve"> ne pas oublier de se munir d’une calculette, de bloc de papier et </w:t>
      </w:r>
      <w:r w:rsidR="00563002" w:rsidRPr="00056382">
        <w:rPr>
          <w:sz w:val="23"/>
          <w:szCs w:val="23"/>
        </w:rPr>
        <w:t>de tenir la comptabilité de ceux qu’on reçoit (nombre).</w:t>
      </w:r>
      <w:r w:rsidR="007940DA">
        <w:rPr>
          <w:sz w:val="23"/>
          <w:szCs w:val="23"/>
        </w:rPr>
        <w:t xml:space="preserve"> </w:t>
      </w:r>
    </w:p>
    <w:p w:rsidR="00563002" w:rsidRPr="00056382" w:rsidRDefault="00563002" w:rsidP="00932416">
      <w:pPr>
        <w:spacing w:before="120"/>
        <w:ind w:left="1134" w:hanging="567"/>
        <w:jc w:val="both"/>
        <w:rPr>
          <w:sz w:val="23"/>
          <w:szCs w:val="23"/>
        </w:rPr>
      </w:pPr>
      <w:r w:rsidRPr="00056382">
        <w:rPr>
          <w:sz w:val="23"/>
          <w:szCs w:val="23"/>
        </w:rPr>
        <w:t>- Ne pas oublier que le système déclaratif entraîne une responsabilité en cas de fausse ou mauvaise déclaration (rappel, pénalités éventuelles).</w:t>
      </w:r>
    </w:p>
    <w:p w:rsidR="003318A3" w:rsidRPr="00056382" w:rsidRDefault="003318A3" w:rsidP="00932416">
      <w:pPr>
        <w:spacing w:before="120"/>
        <w:ind w:left="1134" w:hanging="567"/>
        <w:jc w:val="both"/>
        <w:rPr>
          <w:sz w:val="23"/>
          <w:szCs w:val="23"/>
        </w:rPr>
      </w:pPr>
      <w:r w:rsidRPr="00056382">
        <w:rPr>
          <w:sz w:val="23"/>
          <w:szCs w:val="23"/>
        </w:rPr>
        <w:t>- Dans le cas, sans doute marginal, où le titulaire d’un titre de séjour « couvre » des non titulaires en déclarant la totalité des revenus (les siens et ceux des autres), on n’insiste pas pour avoir des déclarations séparées : on écoute le « grand frère ».</w:t>
      </w:r>
    </w:p>
    <w:p w:rsidR="00990583" w:rsidRPr="00056382" w:rsidRDefault="00990583" w:rsidP="002A3623">
      <w:pPr>
        <w:spacing w:before="120"/>
        <w:ind w:left="1134" w:hanging="567"/>
        <w:jc w:val="both"/>
        <w:rPr>
          <w:sz w:val="23"/>
          <w:szCs w:val="23"/>
        </w:rPr>
      </w:pPr>
      <w:r w:rsidRPr="00056382">
        <w:rPr>
          <w:sz w:val="23"/>
          <w:szCs w:val="23"/>
        </w:rPr>
        <w:t>- O</w:t>
      </w:r>
      <w:r w:rsidR="00932416" w:rsidRPr="00056382">
        <w:rPr>
          <w:sz w:val="23"/>
          <w:szCs w:val="23"/>
        </w:rPr>
        <w:t>n</w:t>
      </w:r>
      <w:r w:rsidRPr="00056382">
        <w:rPr>
          <w:sz w:val="23"/>
          <w:szCs w:val="23"/>
        </w:rPr>
        <w:t xml:space="preserve"> n’oubliera pas qu’une déclaration d’impôt sur le revenu donnant une adresse « indépendante » entra</w:t>
      </w:r>
      <w:r w:rsidR="00C75EB7">
        <w:rPr>
          <w:sz w:val="23"/>
          <w:szCs w:val="23"/>
        </w:rPr>
        <w:t>î</w:t>
      </w:r>
      <w:r w:rsidRPr="00056382">
        <w:rPr>
          <w:sz w:val="23"/>
          <w:szCs w:val="23"/>
        </w:rPr>
        <w:t>ne une taxe d’habitation (et une redevance audiovisuelle</w:t>
      </w:r>
      <w:r w:rsidR="00C75EB7">
        <w:rPr>
          <w:sz w:val="23"/>
          <w:szCs w:val="23"/>
        </w:rPr>
        <w:t xml:space="preserve"> sauf si on coche la case « contri</w:t>
      </w:r>
      <w:r w:rsidR="007940DA">
        <w:rPr>
          <w:sz w:val="23"/>
          <w:szCs w:val="23"/>
        </w:rPr>
        <w:t>bution à l’audiovisuel public »</w:t>
      </w:r>
      <w:r w:rsidRPr="00056382">
        <w:rPr>
          <w:sz w:val="23"/>
          <w:szCs w:val="23"/>
        </w:rPr>
        <w:t>)</w:t>
      </w:r>
    </w:p>
    <w:p w:rsidR="00932416" w:rsidRPr="00056382" w:rsidRDefault="00B761B7" w:rsidP="00932416">
      <w:pPr>
        <w:spacing w:before="120"/>
        <w:ind w:left="1134" w:hanging="567"/>
        <w:jc w:val="both"/>
        <w:rPr>
          <w:sz w:val="23"/>
          <w:szCs w:val="23"/>
        </w:rPr>
      </w:pPr>
      <w:r w:rsidRPr="00056382">
        <w:rPr>
          <w:sz w:val="23"/>
          <w:szCs w:val="23"/>
        </w:rPr>
        <w:t xml:space="preserve">- </w:t>
      </w:r>
      <w:r w:rsidR="003318A3" w:rsidRPr="00056382">
        <w:rPr>
          <w:sz w:val="23"/>
          <w:szCs w:val="23"/>
        </w:rPr>
        <w:t>L</w:t>
      </w:r>
      <w:r w:rsidRPr="00056382">
        <w:rPr>
          <w:sz w:val="23"/>
          <w:szCs w:val="23"/>
        </w:rPr>
        <w:t>a fiscalité n’est en soi pas très difficile, en respectant quelques règles.  Dans notre check-up, on suivra toujours l’ordre de la déclaration :</w:t>
      </w:r>
    </w:p>
    <w:p w:rsidR="00B761B7" w:rsidRPr="00056382" w:rsidRDefault="00932416" w:rsidP="00932416">
      <w:pPr>
        <w:spacing w:before="120"/>
        <w:ind w:left="1134" w:hanging="567"/>
        <w:jc w:val="both"/>
        <w:rPr>
          <w:sz w:val="23"/>
          <w:szCs w:val="23"/>
        </w:rPr>
      </w:pPr>
      <w:r w:rsidRPr="00056382">
        <w:rPr>
          <w:sz w:val="23"/>
          <w:szCs w:val="23"/>
        </w:rPr>
        <w:t>- La</w:t>
      </w:r>
      <w:r w:rsidR="00B761B7" w:rsidRPr="00056382">
        <w:rPr>
          <w:sz w:val="23"/>
          <w:szCs w:val="23"/>
        </w:rPr>
        <w:t xml:space="preserve"> situation s’apprécie toujours au 1</w:t>
      </w:r>
      <w:r w:rsidR="00B761B7" w:rsidRPr="00056382">
        <w:rPr>
          <w:sz w:val="23"/>
          <w:szCs w:val="23"/>
          <w:vertAlign w:val="superscript"/>
        </w:rPr>
        <w:t>er</w:t>
      </w:r>
      <w:r w:rsidR="00B761B7" w:rsidRPr="00056382">
        <w:rPr>
          <w:sz w:val="23"/>
          <w:szCs w:val="23"/>
        </w:rPr>
        <w:t xml:space="preserve"> janvier </w:t>
      </w:r>
      <w:r w:rsidR="007940DA">
        <w:rPr>
          <w:sz w:val="23"/>
          <w:szCs w:val="23"/>
        </w:rPr>
        <w:t>N</w:t>
      </w:r>
      <w:r w:rsidR="00B761B7" w:rsidRPr="00056382">
        <w:rPr>
          <w:sz w:val="23"/>
          <w:szCs w:val="23"/>
        </w:rPr>
        <w:t xml:space="preserve"> sauf si elle a changé en cours d’année (naissance d’enfant, par exemple), auquel cas on retient la situation au 31 décembre</w:t>
      </w:r>
      <w:r w:rsidR="007940DA">
        <w:rPr>
          <w:sz w:val="23"/>
          <w:szCs w:val="23"/>
        </w:rPr>
        <w:t xml:space="preserve"> N - 1</w:t>
      </w:r>
      <w:r w:rsidR="00B761B7" w:rsidRPr="00056382">
        <w:rPr>
          <w:sz w:val="23"/>
          <w:szCs w:val="23"/>
        </w:rPr>
        <w:t>. On retient toujours celle qui est la plus favorable ;</w:t>
      </w:r>
    </w:p>
    <w:p w:rsidR="00B761B7" w:rsidRPr="00056382" w:rsidRDefault="00B761B7" w:rsidP="00932416">
      <w:pPr>
        <w:spacing w:before="240"/>
        <w:ind w:left="851" w:hanging="851"/>
        <w:jc w:val="both"/>
        <w:rPr>
          <w:sz w:val="23"/>
          <w:szCs w:val="23"/>
        </w:rPr>
      </w:pPr>
      <w:r w:rsidRPr="00056382">
        <w:rPr>
          <w:sz w:val="23"/>
          <w:szCs w:val="23"/>
        </w:rPr>
        <w:t>* page 1 de la déclaration :</w:t>
      </w:r>
    </w:p>
    <w:p w:rsidR="00B761B7" w:rsidRPr="008600DA" w:rsidRDefault="00B761B7" w:rsidP="00932416">
      <w:pPr>
        <w:ind w:left="1985" w:hanging="851"/>
        <w:jc w:val="both"/>
        <w:rPr>
          <w:sz w:val="23"/>
          <w:szCs w:val="23"/>
        </w:rPr>
      </w:pPr>
      <w:r w:rsidRPr="00056382">
        <w:rPr>
          <w:b/>
          <w:bCs/>
          <w:sz w:val="23"/>
          <w:szCs w:val="23"/>
        </w:rPr>
        <w:t>&gt;</w:t>
      </w:r>
      <w:r w:rsidRPr="00056382">
        <w:rPr>
          <w:sz w:val="23"/>
          <w:szCs w:val="23"/>
        </w:rPr>
        <w:t xml:space="preserve"> état civil (nom, prénom, y compris ceux de l’épouse</w:t>
      </w:r>
      <w:r w:rsidRPr="008600DA">
        <w:rPr>
          <w:sz w:val="23"/>
          <w:szCs w:val="23"/>
        </w:rPr>
        <w:t>)</w:t>
      </w:r>
      <w:r w:rsidR="003E0B27" w:rsidRPr="008600DA">
        <w:rPr>
          <w:sz w:val="23"/>
          <w:szCs w:val="23"/>
        </w:rPr>
        <w:t> : elle doit résider avec le déclarant en France</w:t>
      </w:r>
    </w:p>
    <w:p w:rsidR="00B761B7" w:rsidRPr="00056382" w:rsidRDefault="00B761B7" w:rsidP="00932416">
      <w:pPr>
        <w:ind w:left="1985" w:hanging="851"/>
        <w:jc w:val="both"/>
        <w:rPr>
          <w:sz w:val="23"/>
          <w:szCs w:val="23"/>
        </w:rPr>
      </w:pPr>
      <w:r w:rsidRPr="00056382">
        <w:rPr>
          <w:b/>
          <w:bCs/>
          <w:sz w:val="23"/>
          <w:szCs w:val="23"/>
        </w:rPr>
        <w:t>&gt;</w:t>
      </w:r>
      <w:r w:rsidRPr="00056382">
        <w:rPr>
          <w:sz w:val="23"/>
          <w:szCs w:val="23"/>
        </w:rPr>
        <w:t xml:space="preserve"> date de naissance et lieu</w:t>
      </w:r>
    </w:p>
    <w:p w:rsidR="00B761B7" w:rsidRPr="00056382" w:rsidRDefault="00B761B7" w:rsidP="00932416">
      <w:pPr>
        <w:ind w:left="1985" w:hanging="851"/>
        <w:jc w:val="both"/>
        <w:rPr>
          <w:sz w:val="23"/>
          <w:szCs w:val="23"/>
        </w:rPr>
      </w:pPr>
      <w:r w:rsidRPr="00056382">
        <w:rPr>
          <w:b/>
          <w:bCs/>
          <w:sz w:val="23"/>
          <w:szCs w:val="23"/>
        </w:rPr>
        <w:t>&gt;</w:t>
      </w:r>
      <w:r w:rsidRPr="00056382">
        <w:rPr>
          <w:sz w:val="23"/>
          <w:szCs w:val="23"/>
        </w:rPr>
        <w:t xml:space="preserve"> adresse :</w:t>
      </w:r>
      <w:r w:rsidR="008600DA">
        <w:rPr>
          <w:sz w:val="23"/>
          <w:szCs w:val="23"/>
        </w:rPr>
        <w:t xml:space="preserve"> </w:t>
      </w:r>
      <w:r w:rsidR="008F4568" w:rsidRPr="00056382">
        <w:rPr>
          <w:sz w:val="23"/>
          <w:szCs w:val="23"/>
        </w:rPr>
        <w:t>celle qu’ils ont précédemment déclarée. Sinon domiciliation au foyer dans lequel ils vivent, ou chez une association (Droit devant, etc..) ;</w:t>
      </w:r>
    </w:p>
    <w:p w:rsidR="008F4568" w:rsidRPr="00056382" w:rsidRDefault="008F4568" w:rsidP="00932416">
      <w:pPr>
        <w:ind w:left="1985" w:hanging="851"/>
        <w:jc w:val="both"/>
        <w:rPr>
          <w:sz w:val="23"/>
          <w:szCs w:val="23"/>
        </w:rPr>
      </w:pPr>
      <w:r w:rsidRPr="00056382">
        <w:rPr>
          <w:b/>
          <w:bCs/>
          <w:sz w:val="23"/>
          <w:szCs w:val="23"/>
        </w:rPr>
        <w:t>&gt;</w:t>
      </w:r>
      <w:r w:rsidRPr="00056382">
        <w:rPr>
          <w:sz w:val="23"/>
          <w:szCs w:val="23"/>
        </w:rPr>
        <w:t xml:space="preserve"> ne pas oublier de faire date</w:t>
      </w:r>
      <w:r w:rsidR="006B120F" w:rsidRPr="00056382">
        <w:rPr>
          <w:sz w:val="23"/>
          <w:szCs w:val="23"/>
        </w:rPr>
        <w:t>r</w:t>
      </w:r>
      <w:r w:rsidRPr="00056382">
        <w:rPr>
          <w:sz w:val="23"/>
          <w:szCs w:val="23"/>
        </w:rPr>
        <w:t xml:space="preserve"> </w:t>
      </w:r>
      <w:r w:rsidR="006B120F" w:rsidRPr="00056382">
        <w:rPr>
          <w:sz w:val="23"/>
          <w:szCs w:val="23"/>
        </w:rPr>
        <w:t>la déclaration,</w:t>
      </w:r>
      <w:r w:rsidRPr="00056382">
        <w:rPr>
          <w:sz w:val="23"/>
          <w:szCs w:val="23"/>
        </w:rPr>
        <w:t xml:space="preserve"> et surtout de la faire </w:t>
      </w:r>
      <w:r w:rsidRPr="00056382">
        <w:rPr>
          <w:b/>
          <w:bCs/>
          <w:sz w:val="23"/>
          <w:szCs w:val="23"/>
        </w:rPr>
        <w:t>signer</w:t>
      </w:r>
      <w:r w:rsidRPr="00056382">
        <w:rPr>
          <w:sz w:val="23"/>
          <w:szCs w:val="23"/>
        </w:rPr>
        <w:t>.</w:t>
      </w:r>
    </w:p>
    <w:p w:rsidR="008F4568" w:rsidRPr="00056382" w:rsidRDefault="008F4568" w:rsidP="00932416">
      <w:pPr>
        <w:spacing w:before="120"/>
        <w:ind w:left="851" w:hanging="851"/>
        <w:jc w:val="both"/>
        <w:rPr>
          <w:sz w:val="23"/>
          <w:szCs w:val="23"/>
        </w:rPr>
      </w:pPr>
      <w:r w:rsidRPr="00056382">
        <w:rPr>
          <w:sz w:val="23"/>
          <w:szCs w:val="23"/>
        </w:rPr>
        <w:t>* page 2 de la déclaration :</w:t>
      </w:r>
    </w:p>
    <w:p w:rsidR="002F7DB3" w:rsidRPr="00056382" w:rsidRDefault="008F4568" w:rsidP="00932416">
      <w:pPr>
        <w:ind w:left="1985" w:hanging="851"/>
        <w:jc w:val="both"/>
        <w:rPr>
          <w:sz w:val="23"/>
          <w:szCs w:val="23"/>
        </w:rPr>
      </w:pPr>
      <w:r w:rsidRPr="00056382">
        <w:rPr>
          <w:b/>
          <w:bCs/>
          <w:sz w:val="23"/>
          <w:szCs w:val="23"/>
        </w:rPr>
        <w:t>&gt;</w:t>
      </w:r>
      <w:r w:rsidR="002F7DB3" w:rsidRPr="00056382">
        <w:rPr>
          <w:sz w:val="23"/>
          <w:szCs w:val="23"/>
        </w:rPr>
        <w:t xml:space="preserve"> situation de famille : on retient la réalité des faits (c’est un principe) : </w:t>
      </w:r>
    </w:p>
    <w:p w:rsidR="002F7DB3" w:rsidRPr="00056382" w:rsidRDefault="002F7DB3" w:rsidP="002F7DB3">
      <w:pPr>
        <w:ind w:left="1701"/>
        <w:jc w:val="both"/>
        <w:rPr>
          <w:sz w:val="23"/>
          <w:szCs w:val="23"/>
        </w:rPr>
      </w:pPr>
      <w:r w:rsidRPr="00056382">
        <w:rPr>
          <w:b/>
          <w:bCs/>
          <w:sz w:val="23"/>
          <w:szCs w:val="23"/>
        </w:rPr>
        <w:t>=</w:t>
      </w:r>
      <w:r w:rsidRPr="00056382">
        <w:rPr>
          <w:sz w:val="23"/>
          <w:szCs w:val="23"/>
        </w:rPr>
        <w:t xml:space="preserve"> ils sont célibataires : pas de problème, cocher la case C ;</w:t>
      </w:r>
    </w:p>
    <w:p w:rsidR="003E0B27" w:rsidRDefault="002F7DB3" w:rsidP="009512F0">
      <w:pPr>
        <w:ind w:left="1701"/>
        <w:jc w:val="both"/>
        <w:rPr>
          <w:sz w:val="23"/>
          <w:szCs w:val="23"/>
        </w:rPr>
      </w:pPr>
      <w:r w:rsidRPr="00056382">
        <w:rPr>
          <w:b/>
          <w:bCs/>
          <w:sz w:val="23"/>
          <w:szCs w:val="23"/>
        </w:rPr>
        <w:t>=</w:t>
      </w:r>
      <w:r w:rsidRPr="00056382">
        <w:rPr>
          <w:sz w:val="23"/>
          <w:szCs w:val="23"/>
        </w:rPr>
        <w:t xml:space="preserve"> ils sont mariés </w:t>
      </w:r>
      <w:r w:rsidR="00C75EB7">
        <w:rPr>
          <w:sz w:val="23"/>
          <w:szCs w:val="23"/>
        </w:rPr>
        <w:t>A L’ETAT CIVIL (NON COUTUMIER)</w:t>
      </w:r>
      <w:r w:rsidR="009512F0">
        <w:rPr>
          <w:sz w:val="23"/>
          <w:szCs w:val="23"/>
        </w:rPr>
        <w:t xml:space="preserve"> et la famille est en France</w:t>
      </w:r>
      <w:r w:rsidR="00C75EB7">
        <w:rPr>
          <w:sz w:val="23"/>
          <w:szCs w:val="23"/>
        </w:rPr>
        <w:t xml:space="preserve"> </w:t>
      </w:r>
      <w:r w:rsidRPr="00056382">
        <w:rPr>
          <w:sz w:val="23"/>
          <w:szCs w:val="23"/>
        </w:rPr>
        <w:t xml:space="preserve">: on cochera la case M (mariés). Il n’y a </w:t>
      </w:r>
      <w:r w:rsidRPr="009512F0">
        <w:rPr>
          <w:sz w:val="23"/>
          <w:szCs w:val="23"/>
          <w:u w:val="single"/>
        </w:rPr>
        <w:t>qu’une seule épouse</w:t>
      </w:r>
      <w:r w:rsidRPr="00056382">
        <w:rPr>
          <w:sz w:val="23"/>
          <w:szCs w:val="23"/>
        </w:rPr>
        <w:t>. Ne pas oublier les enfants, et les éventuelles cartes d’invalidité.</w:t>
      </w:r>
    </w:p>
    <w:p w:rsidR="009512F0" w:rsidRPr="00056382" w:rsidRDefault="009512F0" w:rsidP="009512F0">
      <w:pPr>
        <w:ind w:left="1701"/>
        <w:jc w:val="both"/>
        <w:rPr>
          <w:sz w:val="23"/>
          <w:szCs w:val="23"/>
        </w:rPr>
      </w:pPr>
      <w:r w:rsidRPr="00056382">
        <w:rPr>
          <w:b/>
          <w:bCs/>
          <w:sz w:val="23"/>
          <w:szCs w:val="23"/>
        </w:rPr>
        <w:t>&gt;</w:t>
      </w:r>
      <w:r w:rsidRPr="00056382">
        <w:rPr>
          <w:sz w:val="23"/>
          <w:szCs w:val="23"/>
        </w:rPr>
        <w:t xml:space="preserve"> ils sont mariés, mais la famille et les enfants sont restés au pays : on cochera la case D (divorcé / séparé)</w:t>
      </w:r>
    </w:p>
    <w:p w:rsidR="008F4568" w:rsidRPr="00056382" w:rsidRDefault="008F4568" w:rsidP="00932416">
      <w:pPr>
        <w:ind w:left="1985" w:hanging="851"/>
        <w:jc w:val="both"/>
        <w:rPr>
          <w:sz w:val="23"/>
          <w:szCs w:val="23"/>
        </w:rPr>
      </w:pPr>
      <w:r w:rsidRPr="00056382">
        <w:rPr>
          <w:sz w:val="23"/>
          <w:szCs w:val="23"/>
        </w:rPr>
        <w:t>Si DPR (déclaration pré-remplie), penser à rectifier si modification.</w:t>
      </w:r>
    </w:p>
    <w:p w:rsidR="008F4568" w:rsidRPr="00056382" w:rsidRDefault="008F4568" w:rsidP="00932416">
      <w:pPr>
        <w:ind w:left="1985" w:hanging="851"/>
        <w:jc w:val="both"/>
        <w:rPr>
          <w:sz w:val="23"/>
          <w:szCs w:val="23"/>
        </w:rPr>
      </w:pPr>
      <w:r w:rsidRPr="00056382">
        <w:rPr>
          <w:b/>
          <w:bCs/>
          <w:sz w:val="23"/>
          <w:szCs w:val="23"/>
        </w:rPr>
        <w:t>&gt;</w:t>
      </w:r>
      <w:r w:rsidRPr="00056382">
        <w:rPr>
          <w:sz w:val="23"/>
          <w:szCs w:val="23"/>
        </w:rPr>
        <w:t xml:space="preserve"> charges de famille : ne sont comptés à charge que les enfants mineurs</w:t>
      </w:r>
      <w:r w:rsidR="00C75EB7">
        <w:rPr>
          <w:sz w:val="23"/>
          <w:szCs w:val="23"/>
        </w:rPr>
        <w:t xml:space="preserve"> dont le contribuable peut prouver leur existence</w:t>
      </w:r>
      <w:r w:rsidRPr="00056382">
        <w:rPr>
          <w:sz w:val="23"/>
          <w:szCs w:val="23"/>
        </w:rPr>
        <w:t>. Sous certaines conditions, les enfants majeurs. Jamais le conjoint, les parents ou beaux-parents.</w:t>
      </w:r>
    </w:p>
    <w:p w:rsidR="008F4568" w:rsidRPr="00056382" w:rsidRDefault="008F4568" w:rsidP="00932416">
      <w:pPr>
        <w:ind w:left="1985" w:hanging="851"/>
        <w:jc w:val="both"/>
        <w:rPr>
          <w:sz w:val="23"/>
          <w:szCs w:val="23"/>
        </w:rPr>
      </w:pPr>
      <w:r w:rsidRPr="00056382">
        <w:rPr>
          <w:b/>
          <w:bCs/>
          <w:sz w:val="23"/>
          <w:szCs w:val="23"/>
        </w:rPr>
        <w:t>&gt;</w:t>
      </w:r>
      <w:r w:rsidRPr="00056382">
        <w:rPr>
          <w:sz w:val="23"/>
          <w:szCs w:val="23"/>
        </w:rPr>
        <w:t xml:space="preserve"> penser à demander s’il y a quelqu’un de titulaire de la carte d’invalidité et quand elle a été obtenue.</w:t>
      </w:r>
    </w:p>
    <w:p w:rsidR="008F4568" w:rsidRPr="00056382" w:rsidRDefault="008F4568" w:rsidP="00547192">
      <w:pPr>
        <w:ind w:left="1985" w:hanging="851"/>
        <w:jc w:val="both"/>
        <w:rPr>
          <w:sz w:val="23"/>
          <w:szCs w:val="23"/>
        </w:rPr>
      </w:pPr>
      <w:r w:rsidRPr="00056382">
        <w:rPr>
          <w:b/>
          <w:bCs/>
          <w:sz w:val="23"/>
          <w:szCs w:val="23"/>
        </w:rPr>
        <w:t>&gt;</w:t>
      </w:r>
      <w:r w:rsidRPr="00056382">
        <w:rPr>
          <w:sz w:val="23"/>
          <w:szCs w:val="23"/>
        </w:rPr>
        <w:t xml:space="preserve"> En cas de DPR, le bas de la page porte le détail des sommes qui sont pré</w:t>
      </w:r>
      <w:r w:rsidR="00563002" w:rsidRPr="00056382">
        <w:rPr>
          <w:sz w:val="23"/>
          <w:szCs w:val="23"/>
        </w:rPr>
        <w:t>-</w:t>
      </w:r>
      <w:r w:rsidRPr="00056382">
        <w:rPr>
          <w:sz w:val="23"/>
          <w:szCs w:val="23"/>
        </w:rPr>
        <w:t>imprimées page 3.  Faire un rapprochement avec les feuilles de paye.</w:t>
      </w:r>
    </w:p>
    <w:p w:rsidR="008F4568" w:rsidRPr="00056382" w:rsidRDefault="00563002" w:rsidP="00932416">
      <w:pPr>
        <w:spacing w:before="120"/>
        <w:ind w:left="851" w:hanging="851"/>
        <w:jc w:val="both"/>
        <w:rPr>
          <w:sz w:val="23"/>
          <w:szCs w:val="23"/>
        </w:rPr>
      </w:pPr>
      <w:r w:rsidRPr="00056382">
        <w:rPr>
          <w:sz w:val="23"/>
          <w:szCs w:val="23"/>
        </w:rPr>
        <w:t>* page 3</w:t>
      </w:r>
    </w:p>
    <w:p w:rsidR="00563002" w:rsidRPr="00056382" w:rsidRDefault="00563002" w:rsidP="00547192">
      <w:pPr>
        <w:ind w:left="1985" w:hanging="851"/>
        <w:jc w:val="both"/>
        <w:rPr>
          <w:sz w:val="23"/>
          <w:szCs w:val="23"/>
        </w:rPr>
      </w:pPr>
      <w:r w:rsidRPr="00056382">
        <w:rPr>
          <w:b/>
          <w:bCs/>
          <w:sz w:val="23"/>
          <w:szCs w:val="23"/>
        </w:rPr>
        <w:t>&gt;</w:t>
      </w:r>
      <w:r w:rsidRPr="00056382">
        <w:rPr>
          <w:sz w:val="23"/>
          <w:szCs w:val="23"/>
        </w:rPr>
        <w:t xml:space="preserve"> elle concerne les revenus à déclarer ;</w:t>
      </w:r>
    </w:p>
    <w:p w:rsidR="006B120F" w:rsidRPr="00056382" w:rsidRDefault="00563002" w:rsidP="00547192">
      <w:pPr>
        <w:ind w:left="1985" w:hanging="851"/>
        <w:jc w:val="both"/>
        <w:rPr>
          <w:sz w:val="23"/>
          <w:szCs w:val="23"/>
        </w:rPr>
      </w:pPr>
      <w:r w:rsidRPr="00056382">
        <w:rPr>
          <w:b/>
          <w:bCs/>
          <w:sz w:val="23"/>
          <w:szCs w:val="23"/>
        </w:rPr>
        <w:t>&gt;</w:t>
      </w:r>
      <w:r w:rsidRPr="00056382">
        <w:rPr>
          <w:sz w:val="23"/>
          <w:szCs w:val="23"/>
        </w:rPr>
        <w:t xml:space="preserve"> les revenus sont annuels (1</w:t>
      </w:r>
      <w:r w:rsidRPr="00056382">
        <w:rPr>
          <w:sz w:val="23"/>
          <w:szCs w:val="23"/>
          <w:vertAlign w:val="superscript"/>
        </w:rPr>
        <w:t>er</w:t>
      </w:r>
      <w:r w:rsidRPr="00056382">
        <w:rPr>
          <w:sz w:val="23"/>
          <w:szCs w:val="23"/>
        </w:rPr>
        <w:t xml:space="preserve"> janvier au 31 décembre) ; </w:t>
      </w:r>
    </w:p>
    <w:p w:rsidR="006517AD" w:rsidRPr="00056382" w:rsidRDefault="006517AD" w:rsidP="00547192">
      <w:pPr>
        <w:ind w:left="1985" w:hanging="851"/>
        <w:jc w:val="both"/>
        <w:rPr>
          <w:sz w:val="23"/>
          <w:szCs w:val="23"/>
        </w:rPr>
      </w:pPr>
    </w:p>
    <w:p w:rsidR="00563002" w:rsidRPr="00056382" w:rsidRDefault="00563002" w:rsidP="00547192">
      <w:pPr>
        <w:spacing w:before="120"/>
        <w:rPr>
          <w:sz w:val="23"/>
          <w:szCs w:val="23"/>
        </w:rPr>
      </w:pPr>
      <w:r w:rsidRPr="00056382">
        <w:rPr>
          <w:sz w:val="23"/>
          <w:szCs w:val="23"/>
        </w:rPr>
        <w:t>* page 4</w:t>
      </w:r>
    </w:p>
    <w:p w:rsidR="00563002" w:rsidRPr="00056382" w:rsidRDefault="00563002" w:rsidP="00547192">
      <w:pPr>
        <w:ind w:left="1985" w:hanging="851"/>
        <w:jc w:val="both"/>
        <w:rPr>
          <w:sz w:val="23"/>
          <w:szCs w:val="23"/>
        </w:rPr>
      </w:pPr>
      <w:r w:rsidRPr="00056382">
        <w:rPr>
          <w:b/>
          <w:bCs/>
          <w:sz w:val="23"/>
          <w:szCs w:val="23"/>
        </w:rPr>
        <w:t>&gt;</w:t>
      </w:r>
      <w:r w:rsidRPr="00056382">
        <w:rPr>
          <w:sz w:val="23"/>
          <w:szCs w:val="23"/>
        </w:rPr>
        <w:t xml:space="preserve"> cette page concerne les charges déductibles et celles ouvrant droit à réduction ou crédit d’impôt : </w:t>
      </w:r>
    </w:p>
    <w:p w:rsidR="00563002" w:rsidRPr="00056382" w:rsidRDefault="00563002" w:rsidP="00547192">
      <w:pPr>
        <w:ind w:left="1701"/>
        <w:jc w:val="both"/>
        <w:rPr>
          <w:sz w:val="23"/>
          <w:szCs w:val="23"/>
        </w:rPr>
      </w:pPr>
      <w:r w:rsidRPr="00056382">
        <w:rPr>
          <w:b/>
          <w:bCs/>
          <w:sz w:val="23"/>
          <w:szCs w:val="23"/>
        </w:rPr>
        <w:t>=</w:t>
      </w:r>
      <w:r w:rsidRPr="00056382">
        <w:rPr>
          <w:sz w:val="23"/>
          <w:szCs w:val="23"/>
        </w:rPr>
        <w:t xml:space="preserve"> charges déductibles : pensions alimentaires versées par décision de justice ;</w:t>
      </w:r>
      <w:r w:rsidR="006B120F" w:rsidRPr="00056382">
        <w:rPr>
          <w:sz w:val="23"/>
          <w:szCs w:val="23"/>
        </w:rPr>
        <w:t xml:space="preserve"> autres pensions dans la limite </w:t>
      </w:r>
      <w:r w:rsidR="006B120F" w:rsidRPr="008600DA">
        <w:rPr>
          <w:sz w:val="23"/>
          <w:szCs w:val="23"/>
        </w:rPr>
        <w:t>de 5.</w:t>
      </w:r>
      <w:r w:rsidR="00521DDC" w:rsidRPr="008600DA">
        <w:rPr>
          <w:sz w:val="23"/>
          <w:szCs w:val="23"/>
        </w:rPr>
        <w:t>698</w:t>
      </w:r>
      <w:r w:rsidR="006B120F" w:rsidRPr="008600DA">
        <w:rPr>
          <w:sz w:val="23"/>
          <w:szCs w:val="23"/>
        </w:rPr>
        <w:t xml:space="preserve"> € par enfant majeur imposé distinctement en France </w:t>
      </w:r>
      <w:r w:rsidR="006B120F" w:rsidRPr="008600DA">
        <w:rPr>
          <w:sz w:val="23"/>
          <w:szCs w:val="23"/>
        </w:rPr>
        <w:lastRenderedPageBreak/>
        <w:t xml:space="preserve">(cette somme doit pouvoir être justifiée), ou </w:t>
      </w:r>
      <w:r w:rsidR="00521DDC" w:rsidRPr="008600DA">
        <w:rPr>
          <w:sz w:val="23"/>
          <w:szCs w:val="23"/>
        </w:rPr>
        <w:t>3.386</w:t>
      </w:r>
      <w:r w:rsidR="006B120F" w:rsidRPr="008600DA">
        <w:rPr>
          <w:sz w:val="23"/>
          <w:szCs w:val="23"/>
        </w:rPr>
        <w:t xml:space="preserve"> €</w:t>
      </w:r>
      <w:r w:rsidR="00FB52A3" w:rsidRPr="008600DA">
        <w:rPr>
          <w:sz w:val="23"/>
          <w:szCs w:val="23"/>
        </w:rPr>
        <w:t xml:space="preserve"> </w:t>
      </w:r>
      <w:r w:rsidR="00140A4C" w:rsidRPr="008600DA">
        <w:rPr>
          <w:sz w:val="23"/>
          <w:szCs w:val="23"/>
        </w:rPr>
        <w:t>(</w:t>
      </w:r>
      <w:r w:rsidR="00FB52A3" w:rsidRPr="008600DA">
        <w:rPr>
          <w:sz w:val="23"/>
          <w:szCs w:val="23"/>
        </w:rPr>
        <w:t>montant forfaitaire</w:t>
      </w:r>
      <w:r w:rsidR="00140A4C" w:rsidRPr="008600DA">
        <w:rPr>
          <w:sz w:val="23"/>
          <w:szCs w:val="23"/>
        </w:rPr>
        <w:t>)</w:t>
      </w:r>
      <w:r w:rsidR="006B120F" w:rsidRPr="008600DA">
        <w:rPr>
          <w:sz w:val="23"/>
          <w:szCs w:val="23"/>
        </w:rPr>
        <w:t xml:space="preserve"> par enfant</w:t>
      </w:r>
      <w:r w:rsidR="00FB52A3" w:rsidRPr="008600DA">
        <w:rPr>
          <w:sz w:val="23"/>
          <w:szCs w:val="23"/>
        </w:rPr>
        <w:t xml:space="preserve"> majeur vivant sous le toit,</w:t>
      </w:r>
      <w:r w:rsidR="006B120F" w:rsidRPr="008600DA">
        <w:rPr>
          <w:sz w:val="23"/>
          <w:szCs w:val="23"/>
        </w:rPr>
        <w:t xml:space="preserve"> ou </w:t>
      </w:r>
      <w:r w:rsidR="00FB52A3" w:rsidRPr="008600DA">
        <w:rPr>
          <w:sz w:val="23"/>
          <w:szCs w:val="23"/>
        </w:rPr>
        <w:t>a</w:t>
      </w:r>
      <w:r w:rsidR="006B120F" w:rsidRPr="008600DA">
        <w:rPr>
          <w:sz w:val="23"/>
          <w:szCs w:val="23"/>
        </w:rPr>
        <w:t>scendant au titre de l’aide alimentaire</w:t>
      </w:r>
      <w:r w:rsidR="006B120F" w:rsidRPr="00056382">
        <w:rPr>
          <w:sz w:val="23"/>
          <w:szCs w:val="23"/>
        </w:rPr>
        <w:t>.</w:t>
      </w:r>
    </w:p>
    <w:p w:rsidR="00563002" w:rsidRDefault="00563002" w:rsidP="00547192">
      <w:pPr>
        <w:ind w:left="1701"/>
        <w:jc w:val="both"/>
        <w:rPr>
          <w:sz w:val="23"/>
          <w:szCs w:val="23"/>
        </w:rPr>
      </w:pPr>
      <w:r w:rsidRPr="00056382">
        <w:rPr>
          <w:b/>
          <w:bCs/>
          <w:sz w:val="23"/>
          <w:szCs w:val="23"/>
        </w:rPr>
        <w:t>=</w:t>
      </w:r>
      <w:r w:rsidRPr="00056382">
        <w:rPr>
          <w:sz w:val="23"/>
          <w:szCs w:val="23"/>
        </w:rPr>
        <w:t xml:space="preserve"> charges ouvrant droit à réduction d’impôt : dons aux œuvres, cotisations syndicales ; plan d’épargne co-développement.</w:t>
      </w:r>
    </w:p>
    <w:p w:rsidR="006517AD" w:rsidRPr="00056382" w:rsidRDefault="006517AD" w:rsidP="00547192">
      <w:pPr>
        <w:ind w:left="1701"/>
        <w:jc w:val="both"/>
        <w:rPr>
          <w:sz w:val="23"/>
          <w:szCs w:val="23"/>
        </w:rPr>
      </w:pPr>
    </w:p>
    <w:p w:rsidR="00B77E7E" w:rsidRPr="00056382" w:rsidRDefault="00563002" w:rsidP="00547192">
      <w:pPr>
        <w:spacing w:before="240"/>
        <w:rPr>
          <w:smallCaps/>
          <w:sz w:val="23"/>
          <w:szCs w:val="23"/>
        </w:rPr>
      </w:pPr>
      <w:r w:rsidRPr="00056382">
        <w:rPr>
          <w:smallCaps/>
          <w:sz w:val="23"/>
          <w:szCs w:val="23"/>
        </w:rPr>
        <w:t>II</w:t>
      </w:r>
      <w:r w:rsidR="003318A3" w:rsidRPr="00056382">
        <w:rPr>
          <w:smallCaps/>
          <w:sz w:val="23"/>
          <w:szCs w:val="23"/>
        </w:rPr>
        <w:t xml:space="preserve"> </w:t>
      </w:r>
      <w:r w:rsidR="00B447C4">
        <w:rPr>
          <w:smallCaps/>
          <w:sz w:val="23"/>
          <w:szCs w:val="23"/>
        </w:rPr>
        <w:t xml:space="preserve">- </w:t>
      </w:r>
      <w:r w:rsidR="003318A3" w:rsidRPr="00056382">
        <w:rPr>
          <w:smallCaps/>
          <w:sz w:val="23"/>
          <w:szCs w:val="23"/>
        </w:rPr>
        <w:t>Salariés déclarés</w:t>
      </w:r>
    </w:p>
    <w:p w:rsidR="00B77E7E" w:rsidRPr="00056382" w:rsidRDefault="00B77E7E" w:rsidP="00547192">
      <w:pPr>
        <w:ind w:left="1134" w:hanging="567"/>
        <w:jc w:val="both"/>
        <w:rPr>
          <w:smallCaps/>
          <w:sz w:val="23"/>
          <w:szCs w:val="23"/>
        </w:rPr>
      </w:pPr>
      <w:r w:rsidRPr="00056382">
        <w:rPr>
          <w:smallCaps/>
          <w:sz w:val="23"/>
          <w:szCs w:val="23"/>
        </w:rPr>
        <w:t xml:space="preserve">- </w:t>
      </w:r>
      <w:r w:rsidR="003318A3" w:rsidRPr="00056382">
        <w:rPr>
          <w:sz w:val="23"/>
          <w:szCs w:val="23"/>
        </w:rPr>
        <w:t>Ils ont des feuilles de paye, donc les revenus à déclarer sont la somme des revenus imposables mensuels</w:t>
      </w:r>
      <w:r w:rsidRPr="00056382">
        <w:rPr>
          <w:sz w:val="23"/>
          <w:szCs w:val="23"/>
        </w:rPr>
        <w:t xml:space="preserve">. </w:t>
      </w:r>
    </w:p>
    <w:p w:rsidR="003318A3" w:rsidRPr="00056382" w:rsidRDefault="00B77E7E" w:rsidP="00547192">
      <w:pPr>
        <w:ind w:left="1985" w:hanging="851"/>
        <w:jc w:val="both"/>
        <w:rPr>
          <w:sz w:val="23"/>
          <w:szCs w:val="23"/>
        </w:rPr>
      </w:pPr>
      <w:r w:rsidRPr="00056382">
        <w:rPr>
          <w:b/>
          <w:bCs/>
          <w:sz w:val="23"/>
          <w:szCs w:val="23"/>
        </w:rPr>
        <w:t>&gt;</w:t>
      </w:r>
      <w:r w:rsidRPr="00056382">
        <w:rPr>
          <w:sz w:val="23"/>
          <w:szCs w:val="23"/>
        </w:rPr>
        <w:t xml:space="preserve"> si un seul employeur, le cumul imposable de l’année doit figurer sur la dernière feuille de paye (la délivrance d’un récapitulatif annuel  indépendant n’est pas une obligation, car le cumul sur la feuille de paye est obligatoire)</w:t>
      </w:r>
    </w:p>
    <w:p w:rsidR="00B77E7E" w:rsidRPr="00056382" w:rsidRDefault="00B77E7E" w:rsidP="00547192">
      <w:pPr>
        <w:ind w:left="1985" w:hanging="851"/>
        <w:jc w:val="both"/>
        <w:rPr>
          <w:sz w:val="23"/>
          <w:szCs w:val="23"/>
        </w:rPr>
      </w:pPr>
      <w:r w:rsidRPr="00056382">
        <w:rPr>
          <w:b/>
          <w:bCs/>
          <w:sz w:val="23"/>
          <w:szCs w:val="23"/>
        </w:rPr>
        <w:t>&gt;</w:t>
      </w:r>
      <w:r w:rsidRPr="00056382">
        <w:rPr>
          <w:sz w:val="23"/>
          <w:szCs w:val="23"/>
        </w:rPr>
        <w:t xml:space="preserve"> si plusieurs employeurs, attention de bien suivre l’activité et de calculer le cumul.</w:t>
      </w:r>
    </w:p>
    <w:p w:rsidR="00FB52A3" w:rsidRPr="00056382" w:rsidRDefault="00FB52A3" w:rsidP="00547192">
      <w:pPr>
        <w:ind w:left="1985" w:hanging="851"/>
        <w:jc w:val="both"/>
        <w:rPr>
          <w:sz w:val="23"/>
          <w:szCs w:val="23"/>
        </w:rPr>
      </w:pPr>
      <w:r w:rsidRPr="00056382">
        <w:rPr>
          <w:b/>
          <w:bCs/>
          <w:sz w:val="23"/>
          <w:szCs w:val="23"/>
        </w:rPr>
        <w:t>&gt;</w:t>
      </w:r>
      <w:r w:rsidRPr="00056382">
        <w:rPr>
          <w:sz w:val="23"/>
          <w:szCs w:val="23"/>
        </w:rPr>
        <w:t xml:space="preserve"> indiquer si travail à temps plein ou </w:t>
      </w:r>
      <w:r w:rsidR="007940DA">
        <w:rPr>
          <w:sz w:val="23"/>
          <w:szCs w:val="23"/>
        </w:rPr>
        <w:t>le nombre d’heures travaillées pour la PPE</w:t>
      </w:r>
    </w:p>
    <w:p w:rsidR="00FB52A3" w:rsidRPr="00056382" w:rsidRDefault="00FB52A3" w:rsidP="00547192">
      <w:pPr>
        <w:ind w:left="1985" w:hanging="851"/>
        <w:jc w:val="both"/>
        <w:rPr>
          <w:sz w:val="23"/>
          <w:szCs w:val="23"/>
        </w:rPr>
      </w:pPr>
      <w:r w:rsidRPr="00056382">
        <w:rPr>
          <w:b/>
          <w:bCs/>
          <w:sz w:val="23"/>
          <w:szCs w:val="23"/>
        </w:rPr>
        <w:t xml:space="preserve">&gt; </w:t>
      </w:r>
      <w:r w:rsidRPr="00056382">
        <w:rPr>
          <w:sz w:val="23"/>
          <w:szCs w:val="23"/>
        </w:rPr>
        <w:t>indiquer le nom et l’adresse de l’employeur</w:t>
      </w:r>
      <w:r w:rsidR="00056382">
        <w:rPr>
          <w:sz w:val="23"/>
          <w:szCs w:val="23"/>
        </w:rPr>
        <w:t xml:space="preserve"> (p 2, renseignements complémentaires)</w:t>
      </w:r>
      <w:r w:rsidRPr="00056382">
        <w:rPr>
          <w:sz w:val="23"/>
          <w:szCs w:val="23"/>
        </w:rPr>
        <w:t>.</w:t>
      </w:r>
    </w:p>
    <w:p w:rsidR="006B120F" w:rsidRPr="00056382" w:rsidRDefault="00B77E7E" w:rsidP="006B120F">
      <w:pPr>
        <w:ind w:left="1134" w:hanging="567"/>
        <w:jc w:val="both"/>
        <w:rPr>
          <w:sz w:val="23"/>
          <w:szCs w:val="23"/>
        </w:rPr>
      </w:pPr>
      <w:r w:rsidRPr="00056382">
        <w:rPr>
          <w:sz w:val="23"/>
          <w:szCs w:val="23"/>
        </w:rPr>
        <w:t>- Ils ont parfoi</w:t>
      </w:r>
      <w:r w:rsidR="00990583" w:rsidRPr="00056382">
        <w:rPr>
          <w:sz w:val="23"/>
          <w:szCs w:val="23"/>
        </w:rPr>
        <w:t>s</w:t>
      </w:r>
      <w:r w:rsidRPr="00056382">
        <w:rPr>
          <w:sz w:val="23"/>
          <w:szCs w:val="23"/>
        </w:rPr>
        <w:t xml:space="preserve"> reçu une déclaration pré-remplie</w:t>
      </w:r>
      <w:r w:rsidR="00990583" w:rsidRPr="00056382">
        <w:rPr>
          <w:sz w:val="23"/>
          <w:szCs w:val="23"/>
        </w:rPr>
        <w:t> : pour ces camarades, vérifier les charges de famille, le montant pré-imprimé</w:t>
      </w:r>
      <w:r w:rsidR="006B120F" w:rsidRPr="00056382">
        <w:rPr>
          <w:sz w:val="23"/>
          <w:szCs w:val="23"/>
        </w:rPr>
        <w:t> ;  en cas de discordance, corriger si les justificatifs l’établissent.</w:t>
      </w:r>
    </w:p>
    <w:p w:rsidR="006B120F" w:rsidRDefault="006B120F" w:rsidP="006B120F">
      <w:pPr>
        <w:ind w:left="1134" w:hanging="567"/>
        <w:jc w:val="both"/>
        <w:rPr>
          <w:sz w:val="23"/>
          <w:szCs w:val="23"/>
        </w:rPr>
      </w:pPr>
    </w:p>
    <w:p w:rsidR="006517AD" w:rsidRPr="00056382" w:rsidRDefault="006517AD" w:rsidP="006B120F">
      <w:pPr>
        <w:ind w:left="1134" w:hanging="567"/>
        <w:jc w:val="both"/>
        <w:rPr>
          <w:sz w:val="23"/>
          <w:szCs w:val="23"/>
        </w:rPr>
      </w:pPr>
    </w:p>
    <w:p w:rsidR="00990583" w:rsidRPr="00056382" w:rsidRDefault="00990583" w:rsidP="006B120F">
      <w:pPr>
        <w:jc w:val="both"/>
        <w:rPr>
          <w:smallCaps/>
          <w:sz w:val="23"/>
          <w:szCs w:val="23"/>
        </w:rPr>
      </w:pPr>
      <w:r w:rsidRPr="00056382">
        <w:rPr>
          <w:smallCaps/>
          <w:sz w:val="23"/>
          <w:szCs w:val="23"/>
        </w:rPr>
        <w:t>III</w:t>
      </w:r>
      <w:r w:rsidR="00B447C4">
        <w:rPr>
          <w:smallCaps/>
          <w:sz w:val="23"/>
          <w:szCs w:val="23"/>
        </w:rPr>
        <w:t xml:space="preserve"> - </w:t>
      </w:r>
      <w:r w:rsidRPr="00056382">
        <w:rPr>
          <w:smallCaps/>
          <w:sz w:val="23"/>
          <w:szCs w:val="23"/>
        </w:rPr>
        <w:t xml:space="preserve"> Salariés non déclarés</w:t>
      </w:r>
    </w:p>
    <w:p w:rsidR="00990583" w:rsidRPr="00056382" w:rsidRDefault="00990583" w:rsidP="00547192">
      <w:pPr>
        <w:jc w:val="both"/>
        <w:rPr>
          <w:sz w:val="23"/>
          <w:szCs w:val="23"/>
        </w:rPr>
      </w:pPr>
      <w:r w:rsidRPr="00056382">
        <w:rPr>
          <w:sz w:val="23"/>
          <w:szCs w:val="23"/>
        </w:rPr>
        <w:t>Par définition, ces travailleurs n’ont ni feuille de paye, ni DPR.</w:t>
      </w:r>
    </w:p>
    <w:p w:rsidR="00990583" w:rsidRPr="00056382" w:rsidRDefault="00990583" w:rsidP="00547192">
      <w:pPr>
        <w:ind w:left="1134" w:hanging="567"/>
        <w:jc w:val="both"/>
        <w:rPr>
          <w:sz w:val="23"/>
          <w:szCs w:val="23"/>
        </w:rPr>
      </w:pPr>
      <w:r w:rsidRPr="00056382">
        <w:rPr>
          <w:sz w:val="23"/>
          <w:szCs w:val="23"/>
        </w:rPr>
        <w:t>- On retient en identité ce qu’ils nous disent. Pour l’adresse, voir en I (domiciliation en association ou en foyer).</w:t>
      </w:r>
    </w:p>
    <w:p w:rsidR="00990583" w:rsidRPr="00056382" w:rsidRDefault="00990583" w:rsidP="009512F0">
      <w:pPr>
        <w:jc w:val="both"/>
        <w:rPr>
          <w:sz w:val="23"/>
          <w:szCs w:val="23"/>
        </w:rPr>
      </w:pPr>
    </w:p>
    <w:p w:rsidR="00E27E50" w:rsidRPr="00056382" w:rsidRDefault="00E27E50" w:rsidP="00547192">
      <w:pPr>
        <w:ind w:left="1134" w:hanging="567"/>
        <w:rPr>
          <w:sz w:val="23"/>
          <w:szCs w:val="23"/>
        </w:rPr>
      </w:pPr>
      <w:r w:rsidRPr="00056382">
        <w:rPr>
          <w:sz w:val="23"/>
          <w:szCs w:val="23"/>
        </w:rPr>
        <w:t>- Détermination du montant à déclarer</w:t>
      </w:r>
    </w:p>
    <w:p w:rsidR="00E27E50" w:rsidRPr="00056382" w:rsidRDefault="00E27E50" w:rsidP="00547192">
      <w:pPr>
        <w:ind w:left="1985" w:hanging="851"/>
        <w:jc w:val="both"/>
        <w:rPr>
          <w:sz w:val="23"/>
          <w:szCs w:val="23"/>
        </w:rPr>
      </w:pPr>
      <w:r w:rsidRPr="00056382">
        <w:rPr>
          <w:b/>
          <w:bCs/>
          <w:sz w:val="23"/>
          <w:szCs w:val="23"/>
        </w:rPr>
        <w:t>&gt;</w:t>
      </w:r>
      <w:r w:rsidRPr="00056382">
        <w:rPr>
          <w:sz w:val="23"/>
          <w:szCs w:val="23"/>
        </w:rPr>
        <w:t xml:space="preserve"> Par principe, on ne fait pas de déclaration avec un revenu zéro ;</w:t>
      </w:r>
    </w:p>
    <w:p w:rsidR="00AC1B4E" w:rsidRPr="00056382" w:rsidRDefault="00E27E50" w:rsidP="00547192">
      <w:pPr>
        <w:ind w:left="1985" w:hanging="851"/>
        <w:jc w:val="both"/>
        <w:rPr>
          <w:sz w:val="23"/>
          <w:szCs w:val="23"/>
        </w:rPr>
      </w:pPr>
      <w:r w:rsidRPr="00056382">
        <w:rPr>
          <w:b/>
          <w:bCs/>
          <w:sz w:val="23"/>
          <w:szCs w:val="23"/>
        </w:rPr>
        <w:t>&gt;</w:t>
      </w:r>
      <w:r w:rsidRPr="00056382">
        <w:rPr>
          <w:sz w:val="23"/>
          <w:szCs w:val="23"/>
        </w:rPr>
        <w:t xml:space="preserve"> Il faut</w:t>
      </w:r>
      <w:r w:rsidR="00FB52A3" w:rsidRPr="00056382">
        <w:rPr>
          <w:sz w:val="23"/>
          <w:szCs w:val="23"/>
        </w:rPr>
        <w:t xml:space="preserve"> donc</w:t>
      </w:r>
    </w:p>
    <w:p w:rsidR="00E27E50" w:rsidRPr="00056382" w:rsidRDefault="00547192" w:rsidP="00547192">
      <w:pPr>
        <w:ind w:left="1701"/>
        <w:jc w:val="both"/>
        <w:rPr>
          <w:sz w:val="23"/>
          <w:szCs w:val="23"/>
        </w:rPr>
      </w:pPr>
      <w:r w:rsidRPr="00056382">
        <w:rPr>
          <w:b/>
          <w:bCs/>
          <w:sz w:val="23"/>
          <w:szCs w:val="23"/>
        </w:rPr>
        <w:t>=</w:t>
      </w:r>
      <w:r w:rsidR="006B120F" w:rsidRPr="00056382">
        <w:rPr>
          <w:sz w:val="23"/>
          <w:szCs w:val="23"/>
        </w:rPr>
        <w:t xml:space="preserve"> </w:t>
      </w:r>
      <w:r w:rsidR="00AC1B4E" w:rsidRPr="00056382">
        <w:rPr>
          <w:sz w:val="23"/>
          <w:szCs w:val="23"/>
        </w:rPr>
        <w:t>savoir comment ils sont payés (en liquide), combien, et à quelle fréquence</w:t>
      </w:r>
      <w:r w:rsidR="006B120F" w:rsidRPr="00056382">
        <w:rPr>
          <w:sz w:val="23"/>
          <w:szCs w:val="23"/>
        </w:rPr>
        <w:t> ;</w:t>
      </w:r>
    </w:p>
    <w:p w:rsidR="006B120F" w:rsidRPr="00056382" w:rsidRDefault="006B120F" w:rsidP="00547192">
      <w:pPr>
        <w:ind w:left="1701"/>
        <w:jc w:val="both"/>
        <w:rPr>
          <w:sz w:val="23"/>
          <w:szCs w:val="23"/>
        </w:rPr>
      </w:pPr>
      <w:r w:rsidRPr="00056382">
        <w:rPr>
          <w:sz w:val="23"/>
          <w:szCs w:val="23"/>
        </w:rPr>
        <w:t>= le nombre d’heures payées ;</w:t>
      </w:r>
    </w:p>
    <w:p w:rsidR="00383E50" w:rsidRDefault="00547192" w:rsidP="00547192">
      <w:pPr>
        <w:ind w:left="1701"/>
        <w:jc w:val="both"/>
        <w:rPr>
          <w:sz w:val="23"/>
          <w:szCs w:val="23"/>
        </w:rPr>
      </w:pPr>
      <w:r w:rsidRPr="00056382">
        <w:rPr>
          <w:b/>
          <w:bCs/>
          <w:sz w:val="23"/>
          <w:szCs w:val="23"/>
        </w:rPr>
        <w:t>=</w:t>
      </w:r>
      <w:r w:rsidR="006B120F" w:rsidRPr="00056382">
        <w:rPr>
          <w:sz w:val="23"/>
          <w:szCs w:val="23"/>
        </w:rPr>
        <w:t xml:space="preserve"> </w:t>
      </w:r>
      <w:r w:rsidR="00AC1B4E" w:rsidRPr="00056382">
        <w:rPr>
          <w:sz w:val="23"/>
          <w:szCs w:val="23"/>
        </w:rPr>
        <w:t>savoir s’ils ont un compte en banque, et quelle somme ils mettent dessus, à quelle fréquence (on pourra admettre que le revenu à déclarer soit le total de ces versements).</w:t>
      </w:r>
    </w:p>
    <w:p w:rsidR="005C74EE" w:rsidRPr="00056382" w:rsidRDefault="005C74EE" w:rsidP="00547192">
      <w:pPr>
        <w:ind w:left="1701"/>
        <w:jc w:val="both"/>
        <w:rPr>
          <w:sz w:val="23"/>
          <w:szCs w:val="23"/>
        </w:rPr>
      </w:pPr>
    </w:p>
    <w:p w:rsidR="00FB52A3" w:rsidRDefault="00FB52A3" w:rsidP="00C75EB7">
      <w:pPr>
        <w:numPr>
          <w:ilvl w:val="0"/>
          <w:numId w:val="5"/>
        </w:numPr>
        <w:jc w:val="both"/>
        <w:rPr>
          <w:sz w:val="23"/>
          <w:szCs w:val="23"/>
        </w:rPr>
      </w:pPr>
      <w:r w:rsidRPr="00056382">
        <w:rPr>
          <w:sz w:val="23"/>
          <w:szCs w:val="23"/>
        </w:rPr>
        <w:t>Indiquer la profession (p 2, renseignements complémentaires)</w:t>
      </w:r>
    </w:p>
    <w:p w:rsidR="006517AD" w:rsidRDefault="006517AD" w:rsidP="006517AD">
      <w:pPr>
        <w:ind w:left="1134"/>
        <w:jc w:val="both"/>
        <w:rPr>
          <w:sz w:val="23"/>
          <w:szCs w:val="23"/>
        </w:rPr>
      </w:pPr>
    </w:p>
    <w:p w:rsidR="009512F0" w:rsidRPr="008600DA" w:rsidRDefault="00E41E58" w:rsidP="00C75EB7">
      <w:pPr>
        <w:numPr>
          <w:ilvl w:val="0"/>
          <w:numId w:val="5"/>
        </w:numPr>
        <w:jc w:val="both"/>
        <w:rPr>
          <w:b/>
          <w:bCs/>
          <w:sz w:val="23"/>
          <w:szCs w:val="23"/>
        </w:rPr>
      </w:pPr>
      <w:r w:rsidRPr="008600DA">
        <w:rPr>
          <w:b/>
          <w:bCs/>
          <w:sz w:val="23"/>
          <w:szCs w:val="23"/>
        </w:rPr>
        <w:t>Du fait du rattachement des plafonds de la CMU-C et de l’AME, le revenu maximum à déclarer doit être inférieur à 8.592 pour une personne (et plutôt 7.900).</w:t>
      </w:r>
    </w:p>
    <w:p w:rsidR="005C74EE" w:rsidRPr="006517AD" w:rsidRDefault="005C74EE" w:rsidP="005C74EE">
      <w:pPr>
        <w:ind w:left="1134"/>
        <w:jc w:val="both"/>
        <w:rPr>
          <w:b/>
          <w:bCs/>
          <w:sz w:val="23"/>
          <w:szCs w:val="23"/>
        </w:rPr>
      </w:pPr>
    </w:p>
    <w:p w:rsidR="00C75EB7" w:rsidRPr="00C75EB7" w:rsidRDefault="00C75EB7" w:rsidP="00C75EB7">
      <w:pPr>
        <w:numPr>
          <w:ilvl w:val="0"/>
          <w:numId w:val="5"/>
        </w:numPr>
        <w:jc w:val="both"/>
        <w:rPr>
          <w:b/>
          <w:bCs/>
          <w:sz w:val="23"/>
          <w:szCs w:val="23"/>
        </w:rPr>
      </w:pPr>
      <w:r w:rsidRPr="00C75EB7">
        <w:rPr>
          <w:b/>
          <w:bCs/>
          <w:sz w:val="23"/>
          <w:szCs w:val="23"/>
        </w:rPr>
        <w:t>NE PAS REMPLIR LES CASE (AX, AV) NOMBRE D’HEURES TRAVAILLEES, TRAVAIL A TEMPS PLEIN</w:t>
      </w:r>
      <w:r w:rsidR="007940DA">
        <w:rPr>
          <w:b/>
          <w:bCs/>
          <w:sz w:val="23"/>
          <w:szCs w:val="23"/>
        </w:rPr>
        <w:t>, PAS DE DEMANDE DE PPE</w:t>
      </w:r>
    </w:p>
    <w:p w:rsidR="00FB52A3" w:rsidRDefault="00FB52A3" w:rsidP="00383E50">
      <w:pPr>
        <w:jc w:val="both"/>
        <w:rPr>
          <w:smallCaps/>
          <w:sz w:val="23"/>
          <w:szCs w:val="23"/>
        </w:rPr>
      </w:pPr>
    </w:p>
    <w:p w:rsidR="006517AD" w:rsidRPr="00056382" w:rsidRDefault="006517AD" w:rsidP="00383E50">
      <w:pPr>
        <w:jc w:val="both"/>
        <w:rPr>
          <w:smallCaps/>
          <w:sz w:val="23"/>
          <w:szCs w:val="23"/>
        </w:rPr>
      </w:pPr>
    </w:p>
    <w:p w:rsidR="00383E50" w:rsidRPr="00056382" w:rsidRDefault="00383E50" w:rsidP="00383E50">
      <w:pPr>
        <w:jc w:val="both"/>
        <w:rPr>
          <w:smallCaps/>
          <w:sz w:val="23"/>
          <w:szCs w:val="23"/>
        </w:rPr>
      </w:pPr>
      <w:r w:rsidRPr="00056382">
        <w:rPr>
          <w:smallCaps/>
          <w:sz w:val="23"/>
          <w:szCs w:val="23"/>
        </w:rPr>
        <w:t>IV Limites d’exonération</w:t>
      </w:r>
    </w:p>
    <w:p w:rsidR="006346E6" w:rsidRPr="00056382" w:rsidRDefault="006346E6" w:rsidP="006346E6">
      <w:pPr>
        <w:ind w:firstLine="1134"/>
        <w:jc w:val="both"/>
        <w:rPr>
          <w:sz w:val="23"/>
          <w:szCs w:val="23"/>
        </w:rPr>
      </w:pPr>
      <w:r w:rsidRPr="00056382">
        <w:rPr>
          <w:sz w:val="23"/>
          <w:szCs w:val="23"/>
        </w:rPr>
        <w:t>En principe, revenu perçu moins 10% (ou frais réels à justifier).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
        <w:gridCol w:w="963"/>
        <w:gridCol w:w="1060"/>
        <w:gridCol w:w="976"/>
        <w:gridCol w:w="964"/>
        <w:gridCol w:w="964"/>
        <w:gridCol w:w="964"/>
        <w:gridCol w:w="964"/>
        <w:gridCol w:w="964"/>
        <w:gridCol w:w="964"/>
      </w:tblGrid>
      <w:tr w:rsidR="00385E9A" w:rsidRPr="00385E9A" w:rsidTr="00385E9A">
        <w:tc>
          <w:tcPr>
            <w:tcW w:w="977" w:type="dxa"/>
          </w:tcPr>
          <w:p w:rsidR="00383E50" w:rsidRPr="00385E9A" w:rsidRDefault="00383E50" w:rsidP="00385E9A">
            <w:pPr>
              <w:jc w:val="center"/>
              <w:rPr>
                <w:sz w:val="23"/>
                <w:szCs w:val="23"/>
              </w:rPr>
            </w:pPr>
            <w:r w:rsidRPr="00385E9A">
              <w:rPr>
                <w:sz w:val="23"/>
                <w:szCs w:val="23"/>
              </w:rPr>
              <w:t>Quotient</w:t>
            </w:r>
          </w:p>
        </w:tc>
        <w:tc>
          <w:tcPr>
            <w:tcW w:w="978" w:type="dxa"/>
          </w:tcPr>
          <w:p w:rsidR="00383E50" w:rsidRPr="00385E9A" w:rsidRDefault="00383E50" w:rsidP="00385E9A">
            <w:pPr>
              <w:jc w:val="center"/>
              <w:rPr>
                <w:sz w:val="23"/>
                <w:szCs w:val="23"/>
              </w:rPr>
            </w:pPr>
            <w:r w:rsidRPr="00385E9A">
              <w:rPr>
                <w:sz w:val="23"/>
                <w:szCs w:val="23"/>
              </w:rPr>
              <w:t>1</w:t>
            </w:r>
          </w:p>
        </w:tc>
        <w:tc>
          <w:tcPr>
            <w:tcW w:w="978" w:type="dxa"/>
          </w:tcPr>
          <w:p w:rsidR="00383E50" w:rsidRPr="00385E9A" w:rsidRDefault="00383E50" w:rsidP="00385E9A">
            <w:pPr>
              <w:jc w:val="center"/>
              <w:rPr>
                <w:sz w:val="23"/>
                <w:szCs w:val="23"/>
              </w:rPr>
            </w:pPr>
            <w:r w:rsidRPr="00385E9A">
              <w:rPr>
                <w:sz w:val="23"/>
                <w:szCs w:val="23"/>
              </w:rPr>
              <w:t>1,5</w:t>
            </w:r>
          </w:p>
        </w:tc>
        <w:tc>
          <w:tcPr>
            <w:tcW w:w="978" w:type="dxa"/>
          </w:tcPr>
          <w:p w:rsidR="00383E50" w:rsidRPr="00385E9A" w:rsidRDefault="00383E50" w:rsidP="00385E9A">
            <w:pPr>
              <w:jc w:val="center"/>
              <w:rPr>
                <w:sz w:val="23"/>
                <w:szCs w:val="23"/>
              </w:rPr>
            </w:pPr>
            <w:r w:rsidRPr="00385E9A">
              <w:rPr>
                <w:sz w:val="23"/>
                <w:szCs w:val="23"/>
              </w:rPr>
              <w:t>1,5</w:t>
            </w:r>
          </w:p>
        </w:tc>
        <w:tc>
          <w:tcPr>
            <w:tcW w:w="978" w:type="dxa"/>
          </w:tcPr>
          <w:p w:rsidR="00383E50" w:rsidRPr="00385E9A" w:rsidRDefault="00383E50" w:rsidP="00385E9A">
            <w:pPr>
              <w:jc w:val="center"/>
              <w:rPr>
                <w:sz w:val="23"/>
                <w:szCs w:val="23"/>
              </w:rPr>
            </w:pPr>
            <w:r w:rsidRPr="00385E9A">
              <w:rPr>
                <w:sz w:val="23"/>
                <w:szCs w:val="23"/>
              </w:rPr>
              <w:t>2</w:t>
            </w:r>
          </w:p>
        </w:tc>
        <w:tc>
          <w:tcPr>
            <w:tcW w:w="978" w:type="dxa"/>
          </w:tcPr>
          <w:p w:rsidR="00383E50" w:rsidRPr="00385E9A" w:rsidRDefault="00383E50" w:rsidP="00385E9A">
            <w:pPr>
              <w:jc w:val="center"/>
              <w:rPr>
                <w:sz w:val="23"/>
                <w:szCs w:val="23"/>
              </w:rPr>
            </w:pPr>
            <w:r w:rsidRPr="00385E9A">
              <w:rPr>
                <w:sz w:val="23"/>
                <w:szCs w:val="23"/>
              </w:rPr>
              <w:t>2</w:t>
            </w:r>
          </w:p>
        </w:tc>
        <w:tc>
          <w:tcPr>
            <w:tcW w:w="978" w:type="dxa"/>
          </w:tcPr>
          <w:p w:rsidR="00383E50" w:rsidRPr="00385E9A" w:rsidRDefault="00383E50" w:rsidP="00385E9A">
            <w:pPr>
              <w:jc w:val="center"/>
              <w:rPr>
                <w:sz w:val="23"/>
                <w:szCs w:val="23"/>
              </w:rPr>
            </w:pPr>
            <w:r w:rsidRPr="00385E9A">
              <w:rPr>
                <w:sz w:val="23"/>
                <w:szCs w:val="23"/>
              </w:rPr>
              <w:t>2,5</w:t>
            </w:r>
          </w:p>
        </w:tc>
        <w:tc>
          <w:tcPr>
            <w:tcW w:w="978" w:type="dxa"/>
          </w:tcPr>
          <w:p w:rsidR="00383E50" w:rsidRPr="00385E9A" w:rsidRDefault="00383E50" w:rsidP="00385E9A">
            <w:pPr>
              <w:jc w:val="center"/>
              <w:rPr>
                <w:sz w:val="23"/>
                <w:szCs w:val="23"/>
              </w:rPr>
            </w:pPr>
            <w:r w:rsidRPr="00385E9A">
              <w:rPr>
                <w:sz w:val="23"/>
                <w:szCs w:val="23"/>
              </w:rPr>
              <w:t>3</w:t>
            </w:r>
          </w:p>
        </w:tc>
        <w:tc>
          <w:tcPr>
            <w:tcW w:w="978" w:type="dxa"/>
          </w:tcPr>
          <w:p w:rsidR="00383E50" w:rsidRPr="00385E9A" w:rsidRDefault="00383E50" w:rsidP="00385E9A">
            <w:pPr>
              <w:jc w:val="center"/>
              <w:rPr>
                <w:sz w:val="23"/>
                <w:szCs w:val="23"/>
              </w:rPr>
            </w:pPr>
            <w:r w:rsidRPr="00385E9A">
              <w:rPr>
                <w:sz w:val="23"/>
                <w:szCs w:val="23"/>
              </w:rPr>
              <w:t>4</w:t>
            </w:r>
          </w:p>
        </w:tc>
        <w:tc>
          <w:tcPr>
            <w:tcW w:w="978" w:type="dxa"/>
          </w:tcPr>
          <w:p w:rsidR="00383E50" w:rsidRPr="00385E9A" w:rsidRDefault="00383E50" w:rsidP="00385E9A">
            <w:pPr>
              <w:jc w:val="center"/>
              <w:rPr>
                <w:sz w:val="23"/>
                <w:szCs w:val="23"/>
              </w:rPr>
            </w:pPr>
            <w:r w:rsidRPr="00385E9A">
              <w:rPr>
                <w:sz w:val="23"/>
                <w:szCs w:val="23"/>
              </w:rPr>
              <w:t>5</w:t>
            </w:r>
          </w:p>
        </w:tc>
      </w:tr>
      <w:tr w:rsidR="00385E9A" w:rsidRPr="00385E9A" w:rsidTr="00385E9A">
        <w:tc>
          <w:tcPr>
            <w:tcW w:w="977" w:type="dxa"/>
          </w:tcPr>
          <w:p w:rsidR="00383E50" w:rsidRPr="00385E9A" w:rsidRDefault="006346E6" w:rsidP="00385E9A">
            <w:pPr>
              <w:jc w:val="both"/>
              <w:rPr>
                <w:sz w:val="23"/>
                <w:szCs w:val="23"/>
              </w:rPr>
            </w:pPr>
            <w:r w:rsidRPr="00385E9A">
              <w:rPr>
                <w:sz w:val="23"/>
                <w:szCs w:val="23"/>
              </w:rPr>
              <w:t>Nombre d’</w:t>
            </w:r>
            <w:r w:rsidR="00383E50" w:rsidRPr="00385E9A">
              <w:rPr>
                <w:sz w:val="23"/>
                <w:szCs w:val="23"/>
              </w:rPr>
              <w:t>enfants</w:t>
            </w:r>
          </w:p>
        </w:tc>
        <w:tc>
          <w:tcPr>
            <w:tcW w:w="978" w:type="dxa"/>
          </w:tcPr>
          <w:p w:rsidR="00383E50" w:rsidRPr="00385E9A" w:rsidRDefault="00383E50" w:rsidP="00385E9A">
            <w:pPr>
              <w:jc w:val="center"/>
              <w:rPr>
                <w:sz w:val="23"/>
                <w:szCs w:val="23"/>
              </w:rPr>
            </w:pPr>
            <w:r w:rsidRPr="00385E9A">
              <w:rPr>
                <w:sz w:val="23"/>
                <w:szCs w:val="23"/>
              </w:rPr>
              <w:t>0</w:t>
            </w:r>
          </w:p>
        </w:tc>
        <w:tc>
          <w:tcPr>
            <w:tcW w:w="978" w:type="dxa"/>
          </w:tcPr>
          <w:p w:rsidR="00383E50" w:rsidRPr="00385E9A" w:rsidRDefault="00383E50" w:rsidP="00385E9A">
            <w:pPr>
              <w:jc w:val="center"/>
              <w:rPr>
                <w:sz w:val="23"/>
                <w:szCs w:val="23"/>
              </w:rPr>
            </w:pPr>
            <w:r w:rsidRPr="00385E9A">
              <w:rPr>
                <w:sz w:val="23"/>
                <w:szCs w:val="23"/>
              </w:rPr>
              <w:t>1 avec concubin</w:t>
            </w:r>
          </w:p>
        </w:tc>
        <w:tc>
          <w:tcPr>
            <w:tcW w:w="978" w:type="dxa"/>
          </w:tcPr>
          <w:p w:rsidR="00383E50" w:rsidRPr="00385E9A" w:rsidRDefault="00383E50" w:rsidP="00385E9A">
            <w:pPr>
              <w:jc w:val="center"/>
              <w:rPr>
                <w:sz w:val="23"/>
                <w:szCs w:val="23"/>
              </w:rPr>
            </w:pPr>
            <w:r w:rsidRPr="00385E9A">
              <w:rPr>
                <w:sz w:val="23"/>
                <w:szCs w:val="23"/>
              </w:rPr>
              <w:t>0 mais invalide</w:t>
            </w:r>
          </w:p>
        </w:tc>
        <w:tc>
          <w:tcPr>
            <w:tcW w:w="978" w:type="dxa"/>
          </w:tcPr>
          <w:p w:rsidR="00383E50" w:rsidRPr="00385E9A" w:rsidRDefault="00383E50" w:rsidP="00385E9A">
            <w:pPr>
              <w:jc w:val="center"/>
              <w:rPr>
                <w:sz w:val="23"/>
                <w:szCs w:val="23"/>
              </w:rPr>
            </w:pPr>
            <w:r w:rsidRPr="00385E9A">
              <w:rPr>
                <w:sz w:val="23"/>
                <w:szCs w:val="23"/>
              </w:rPr>
              <w:t>0 mais marié</w:t>
            </w:r>
          </w:p>
        </w:tc>
        <w:tc>
          <w:tcPr>
            <w:tcW w:w="978" w:type="dxa"/>
          </w:tcPr>
          <w:p w:rsidR="00383E50" w:rsidRPr="00385E9A" w:rsidRDefault="00383E50" w:rsidP="00385E9A">
            <w:pPr>
              <w:jc w:val="center"/>
              <w:rPr>
                <w:sz w:val="23"/>
                <w:szCs w:val="23"/>
              </w:rPr>
            </w:pPr>
            <w:r w:rsidRPr="00385E9A">
              <w:rPr>
                <w:sz w:val="23"/>
                <w:szCs w:val="23"/>
              </w:rPr>
              <w:t>1  et vit seule</w:t>
            </w:r>
          </w:p>
        </w:tc>
        <w:tc>
          <w:tcPr>
            <w:tcW w:w="978" w:type="dxa"/>
          </w:tcPr>
          <w:p w:rsidR="00383E50" w:rsidRPr="00385E9A" w:rsidRDefault="00383E50" w:rsidP="00385E9A">
            <w:pPr>
              <w:jc w:val="center"/>
              <w:rPr>
                <w:sz w:val="23"/>
                <w:szCs w:val="23"/>
              </w:rPr>
            </w:pPr>
            <w:r w:rsidRPr="00385E9A">
              <w:rPr>
                <w:sz w:val="23"/>
                <w:szCs w:val="23"/>
              </w:rPr>
              <w:t>1 et mariés</w:t>
            </w:r>
          </w:p>
        </w:tc>
        <w:tc>
          <w:tcPr>
            <w:tcW w:w="978" w:type="dxa"/>
          </w:tcPr>
          <w:p w:rsidR="00383E50" w:rsidRPr="00385E9A" w:rsidRDefault="00383E50" w:rsidP="00385E9A">
            <w:pPr>
              <w:jc w:val="center"/>
              <w:rPr>
                <w:sz w:val="23"/>
                <w:szCs w:val="23"/>
              </w:rPr>
            </w:pPr>
            <w:r w:rsidRPr="00385E9A">
              <w:rPr>
                <w:sz w:val="23"/>
                <w:szCs w:val="23"/>
              </w:rPr>
              <w:t>2 et mariés</w:t>
            </w:r>
          </w:p>
        </w:tc>
        <w:tc>
          <w:tcPr>
            <w:tcW w:w="978" w:type="dxa"/>
          </w:tcPr>
          <w:p w:rsidR="00383E50" w:rsidRPr="00385E9A" w:rsidRDefault="00383E50" w:rsidP="00385E9A">
            <w:pPr>
              <w:jc w:val="center"/>
              <w:rPr>
                <w:sz w:val="23"/>
                <w:szCs w:val="23"/>
              </w:rPr>
            </w:pPr>
            <w:r w:rsidRPr="00385E9A">
              <w:rPr>
                <w:sz w:val="23"/>
                <w:szCs w:val="23"/>
              </w:rPr>
              <w:t>3 et mariés</w:t>
            </w:r>
          </w:p>
        </w:tc>
        <w:tc>
          <w:tcPr>
            <w:tcW w:w="978" w:type="dxa"/>
          </w:tcPr>
          <w:p w:rsidR="00383E50" w:rsidRPr="00385E9A" w:rsidRDefault="00383E50" w:rsidP="00385E9A">
            <w:pPr>
              <w:jc w:val="center"/>
              <w:rPr>
                <w:sz w:val="23"/>
                <w:szCs w:val="23"/>
              </w:rPr>
            </w:pPr>
            <w:r w:rsidRPr="00385E9A">
              <w:rPr>
                <w:sz w:val="23"/>
                <w:szCs w:val="23"/>
              </w:rPr>
              <w:t>4 et mariés</w:t>
            </w:r>
          </w:p>
        </w:tc>
      </w:tr>
      <w:tr w:rsidR="00385E9A" w:rsidRPr="00385E9A" w:rsidTr="00385E9A">
        <w:tc>
          <w:tcPr>
            <w:tcW w:w="977" w:type="dxa"/>
          </w:tcPr>
          <w:p w:rsidR="00383E50" w:rsidRPr="00385E9A" w:rsidRDefault="00383E50" w:rsidP="00385E9A">
            <w:pPr>
              <w:jc w:val="both"/>
              <w:rPr>
                <w:sz w:val="23"/>
                <w:szCs w:val="23"/>
              </w:rPr>
            </w:pPr>
            <w:r w:rsidRPr="00385E9A">
              <w:rPr>
                <w:sz w:val="23"/>
                <w:szCs w:val="23"/>
              </w:rPr>
              <w:t>RNGI</w:t>
            </w:r>
          </w:p>
        </w:tc>
        <w:tc>
          <w:tcPr>
            <w:tcW w:w="978" w:type="dxa"/>
          </w:tcPr>
          <w:p w:rsidR="00383E50" w:rsidRPr="00385E9A" w:rsidRDefault="00E41E58" w:rsidP="00385E9A">
            <w:pPr>
              <w:jc w:val="center"/>
              <w:rPr>
                <w:sz w:val="23"/>
                <w:szCs w:val="23"/>
              </w:rPr>
            </w:pPr>
            <w:r w:rsidRPr="00385E9A">
              <w:rPr>
                <w:sz w:val="23"/>
                <w:szCs w:val="23"/>
              </w:rPr>
              <w:t>12.065</w:t>
            </w:r>
          </w:p>
        </w:tc>
        <w:tc>
          <w:tcPr>
            <w:tcW w:w="978" w:type="dxa"/>
          </w:tcPr>
          <w:p w:rsidR="00383E50" w:rsidRPr="00385E9A" w:rsidRDefault="006346E6" w:rsidP="00385E9A">
            <w:pPr>
              <w:jc w:val="center"/>
              <w:rPr>
                <w:sz w:val="23"/>
                <w:szCs w:val="23"/>
              </w:rPr>
            </w:pPr>
            <w:r w:rsidRPr="00385E9A">
              <w:rPr>
                <w:sz w:val="23"/>
                <w:szCs w:val="23"/>
              </w:rPr>
              <w:t>1</w:t>
            </w:r>
            <w:r w:rsidR="00E41E58" w:rsidRPr="00385E9A">
              <w:rPr>
                <w:sz w:val="23"/>
                <w:szCs w:val="23"/>
              </w:rPr>
              <w:t>5.180</w:t>
            </w:r>
          </w:p>
        </w:tc>
        <w:tc>
          <w:tcPr>
            <w:tcW w:w="978" w:type="dxa"/>
          </w:tcPr>
          <w:p w:rsidR="00383E50" w:rsidRPr="00385E9A" w:rsidRDefault="006346E6" w:rsidP="00385E9A">
            <w:pPr>
              <w:jc w:val="center"/>
              <w:rPr>
                <w:sz w:val="23"/>
                <w:szCs w:val="23"/>
              </w:rPr>
            </w:pPr>
            <w:r w:rsidRPr="00385E9A">
              <w:rPr>
                <w:sz w:val="23"/>
                <w:szCs w:val="23"/>
              </w:rPr>
              <w:t>1</w:t>
            </w:r>
            <w:r w:rsidR="00E41E58" w:rsidRPr="00385E9A">
              <w:rPr>
                <w:sz w:val="23"/>
                <w:szCs w:val="23"/>
              </w:rPr>
              <w:t>5.180</w:t>
            </w:r>
          </w:p>
        </w:tc>
        <w:tc>
          <w:tcPr>
            <w:tcW w:w="978" w:type="dxa"/>
          </w:tcPr>
          <w:p w:rsidR="00383E50" w:rsidRPr="00385E9A" w:rsidRDefault="00E41E58" w:rsidP="00385E9A">
            <w:pPr>
              <w:jc w:val="center"/>
              <w:rPr>
                <w:sz w:val="23"/>
                <w:szCs w:val="23"/>
              </w:rPr>
            </w:pPr>
            <w:r w:rsidRPr="00385E9A">
              <w:rPr>
                <w:sz w:val="23"/>
                <w:szCs w:val="23"/>
              </w:rPr>
              <w:t>18.185</w:t>
            </w:r>
          </w:p>
        </w:tc>
        <w:tc>
          <w:tcPr>
            <w:tcW w:w="978" w:type="dxa"/>
          </w:tcPr>
          <w:p w:rsidR="00383E50" w:rsidRPr="00385E9A" w:rsidRDefault="00E41E58" w:rsidP="00385E9A">
            <w:pPr>
              <w:jc w:val="center"/>
              <w:rPr>
                <w:sz w:val="23"/>
                <w:szCs w:val="23"/>
              </w:rPr>
            </w:pPr>
            <w:r w:rsidRPr="00385E9A">
              <w:rPr>
                <w:sz w:val="23"/>
                <w:szCs w:val="23"/>
              </w:rPr>
              <w:t>21.100</w:t>
            </w:r>
          </w:p>
        </w:tc>
        <w:tc>
          <w:tcPr>
            <w:tcW w:w="978" w:type="dxa"/>
          </w:tcPr>
          <w:p w:rsidR="00383E50" w:rsidRPr="00385E9A" w:rsidRDefault="00E41E58" w:rsidP="00385E9A">
            <w:pPr>
              <w:jc w:val="center"/>
              <w:rPr>
                <w:sz w:val="23"/>
                <w:szCs w:val="23"/>
              </w:rPr>
            </w:pPr>
            <w:r w:rsidRPr="00385E9A">
              <w:rPr>
                <w:sz w:val="23"/>
                <w:szCs w:val="23"/>
              </w:rPr>
              <w:t>21.191</w:t>
            </w:r>
          </w:p>
        </w:tc>
        <w:tc>
          <w:tcPr>
            <w:tcW w:w="978" w:type="dxa"/>
          </w:tcPr>
          <w:p w:rsidR="00383E50" w:rsidRPr="00385E9A" w:rsidRDefault="00E41E58" w:rsidP="00385E9A">
            <w:pPr>
              <w:jc w:val="center"/>
              <w:rPr>
                <w:sz w:val="23"/>
                <w:szCs w:val="23"/>
              </w:rPr>
            </w:pPr>
            <w:r w:rsidRPr="00385E9A">
              <w:rPr>
                <w:sz w:val="23"/>
                <w:szCs w:val="23"/>
              </w:rPr>
              <w:t>24.196</w:t>
            </w:r>
          </w:p>
        </w:tc>
        <w:tc>
          <w:tcPr>
            <w:tcW w:w="978" w:type="dxa"/>
          </w:tcPr>
          <w:p w:rsidR="00383E50" w:rsidRPr="00385E9A" w:rsidRDefault="00E41E58" w:rsidP="00385E9A">
            <w:pPr>
              <w:jc w:val="center"/>
              <w:rPr>
                <w:sz w:val="23"/>
                <w:szCs w:val="23"/>
              </w:rPr>
            </w:pPr>
            <w:r w:rsidRPr="00385E9A">
              <w:rPr>
                <w:sz w:val="23"/>
                <w:szCs w:val="23"/>
              </w:rPr>
              <w:t>30.207</w:t>
            </w:r>
          </w:p>
        </w:tc>
        <w:tc>
          <w:tcPr>
            <w:tcW w:w="978" w:type="dxa"/>
          </w:tcPr>
          <w:p w:rsidR="00383E50" w:rsidRPr="00385E9A" w:rsidRDefault="00E41E58" w:rsidP="00385E9A">
            <w:pPr>
              <w:jc w:val="center"/>
              <w:rPr>
                <w:sz w:val="23"/>
                <w:szCs w:val="23"/>
              </w:rPr>
            </w:pPr>
            <w:r w:rsidRPr="00385E9A">
              <w:rPr>
                <w:sz w:val="23"/>
                <w:szCs w:val="23"/>
              </w:rPr>
              <w:t>36.128</w:t>
            </w:r>
          </w:p>
        </w:tc>
      </w:tr>
    </w:tbl>
    <w:p w:rsidR="006517AD" w:rsidRDefault="006517AD" w:rsidP="006517AD">
      <w:pPr>
        <w:jc w:val="center"/>
        <w:rPr>
          <w:b/>
          <w:bCs/>
        </w:rPr>
      </w:pPr>
    </w:p>
    <w:p w:rsidR="009C5C2A" w:rsidRPr="006517AD" w:rsidRDefault="009C5C2A" w:rsidP="006517AD">
      <w:pPr>
        <w:jc w:val="center"/>
        <w:rPr>
          <w:b/>
          <w:bCs/>
        </w:rPr>
      </w:pPr>
    </w:p>
    <w:sectPr w:rsidR="009C5C2A" w:rsidRPr="006517AD" w:rsidSect="006346E6">
      <w:pgSz w:w="11907" w:h="16840" w:code="9"/>
      <w:pgMar w:top="964" w:right="1134" w:bottom="851" w:left="1134" w:header="567" w:footer="1077"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w:panose1 w:val="02070309020205020404"/>
    <w:charset w:val="00"/>
    <w:family w:val="modern"/>
    <w:pitch w:val="fixed"/>
    <w:sig w:usb0="20002A87" w:usb1="80000000" w:usb2="00000008" w:usb3="00000000" w:csb0="000001FF" w:csb1="00000000"/>
  </w:font>
  <w:font w:name="Wingdings">
    <w:altName w:val="Lucida Casua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ahoma">
    <w:altName w:val="Verdan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75639"/>
    <w:multiLevelType w:val="hybridMultilevel"/>
    <w:tmpl w:val="35C659FE"/>
    <w:lvl w:ilvl="0" w:tplc="76B468B4">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4E4E4E99"/>
    <w:multiLevelType w:val="hybridMultilevel"/>
    <w:tmpl w:val="AEB84E16"/>
    <w:lvl w:ilvl="0" w:tplc="66428A64">
      <w:numFmt w:val="bullet"/>
      <w:lvlText w:val=""/>
      <w:lvlJc w:val="left"/>
      <w:pPr>
        <w:tabs>
          <w:tab w:val="num" w:pos="1494"/>
        </w:tabs>
        <w:ind w:left="1494" w:hanging="360"/>
      </w:pPr>
      <w:rPr>
        <w:rFonts w:ascii="Wingdings" w:eastAsia="Times New Roman" w:hAnsi="Wingdings" w:hint="default"/>
        <w:b/>
      </w:rPr>
    </w:lvl>
    <w:lvl w:ilvl="1" w:tplc="040C0003">
      <w:start w:val="1"/>
      <w:numFmt w:val="bullet"/>
      <w:lvlText w:val="o"/>
      <w:lvlJc w:val="left"/>
      <w:pPr>
        <w:tabs>
          <w:tab w:val="num" w:pos="2214"/>
        </w:tabs>
        <w:ind w:left="2214" w:hanging="360"/>
      </w:pPr>
      <w:rPr>
        <w:rFonts w:ascii="Courier New" w:hAnsi="Courier New" w:hint="default"/>
      </w:rPr>
    </w:lvl>
    <w:lvl w:ilvl="2" w:tplc="040C0005">
      <w:start w:val="1"/>
      <w:numFmt w:val="bullet"/>
      <w:lvlText w:val=""/>
      <w:lvlJc w:val="left"/>
      <w:pPr>
        <w:tabs>
          <w:tab w:val="num" w:pos="2934"/>
        </w:tabs>
        <w:ind w:left="2934" w:hanging="360"/>
      </w:pPr>
      <w:rPr>
        <w:rFonts w:ascii="Wingdings" w:hAnsi="Wingdings" w:hint="default"/>
      </w:rPr>
    </w:lvl>
    <w:lvl w:ilvl="3" w:tplc="040C0001">
      <w:start w:val="1"/>
      <w:numFmt w:val="bullet"/>
      <w:lvlText w:val=""/>
      <w:lvlJc w:val="left"/>
      <w:pPr>
        <w:tabs>
          <w:tab w:val="num" w:pos="3654"/>
        </w:tabs>
        <w:ind w:left="3654" w:hanging="360"/>
      </w:pPr>
      <w:rPr>
        <w:rFonts w:ascii="Symbol" w:hAnsi="Symbol" w:hint="default"/>
      </w:rPr>
    </w:lvl>
    <w:lvl w:ilvl="4" w:tplc="040C0003">
      <w:start w:val="1"/>
      <w:numFmt w:val="bullet"/>
      <w:lvlText w:val="o"/>
      <w:lvlJc w:val="left"/>
      <w:pPr>
        <w:tabs>
          <w:tab w:val="num" w:pos="4374"/>
        </w:tabs>
        <w:ind w:left="4374" w:hanging="360"/>
      </w:pPr>
      <w:rPr>
        <w:rFonts w:ascii="Courier New" w:hAnsi="Courier New" w:hint="default"/>
      </w:rPr>
    </w:lvl>
    <w:lvl w:ilvl="5" w:tplc="040C0005">
      <w:start w:val="1"/>
      <w:numFmt w:val="bullet"/>
      <w:lvlText w:val=""/>
      <w:lvlJc w:val="left"/>
      <w:pPr>
        <w:tabs>
          <w:tab w:val="num" w:pos="5094"/>
        </w:tabs>
        <w:ind w:left="5094" w:hanging="360"/>
      </w:pPr>
      <w:rPr>
        <w:rFonts w:ascii="Wingdings" w:hAnsi="Wingdings" w:hint="default"/>
      </w:rPr>
    </w:lvl>
    <w:lvl w:ilvl="6" w:tplc="040C0001">
      <w:start w:val="1"/>
      <w:numFmt w:val="bullet"/>
      <w:lvlText w:val=""/>
      <w:lvlJc w:val="left"/>
      <w:pPr>
        <w:tabs>
          <w:tab w:val="num" w:pos="5814"/>
        </w:tabs>
        <w:ind w:left="5814" w:hanging="360"/>
      </w:pPr>
      <w:rPr>
        <w:rFonts w:ascii="Symbol" w:hAnsi="Symbol" w:hint="default"/>
      </w:rPr>
    </w:lvl>
    <w:lvl w:ilvl="7" w:tplc="040C0003">
      <w:start w:val="1"/>
      <w:numFmt w:val="bullet"/>
      <w:lvlText w:val="o"/>
      <w:lvlJc w:val="left"/>
      <w:pPr>
        <w:tabs>
          <w:tab w:val="num" w:pos="6534"/>
        </w:tabs>
        <w:ind w:left="6534" w:hanging="360"/>
      </w:pPr>
      <w:rPr>
        <w:rFonts w:ascii="Courier New" w:hAnsi="Courier New" w:hint="default"/>
      </w:rPr>
    </w:lvl>
    <w:lvl w:ilvl="8" w:tplc="040C0005">
      <w:start w:val="1"/>
      <w:numFmt w:val="bullet"/>
      <w:lvlText w:val=""/>
      <w:lvlJc w:val="left"/>
      <w:pPr>
        <w:tabs>
          <w:tab w:val="num" w:pos="7254"/>
        </w:tabs>
        <w:ind w:left="7254" w:hanging="360"/>
      </w:pPr>
      <w:rPr>
        <w:rFonts w:ascii="Wingdings" w:hAnsi="Wingdings" w:hint="default"/>
      </w:rPr>
    </w:lvl>
  </w:abstractNum>
  <w:abstractNum w:abstractNumId="2">
    <w:nsid w:val="6EEF07D9"/>
    <w:multiLevelType w:val="hybridMultilevel"/>
    <w:tmpl w:val="F21E086C"/>
    <w:lvl w:ilvl="0" w:tplc="5008BF2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77F96C1B"/>
    <w:multiLevelType w:val="hybridMultilevel"/>
    <w:tmpl w:val="90B60366"/>
    <w:lvl w:ilvl="0" w:tplc="42E0021E">
      <w:numFmt w:val="bullet"/>
      <w:lvlText w:val=""/>
      <w:lvlJc w:val="left"/>
      <w:pPr>
        <w:tabs>
          <w:tab w:val="num" w:pos="1494"/>
        </w:tabs>
        <w:ind w:left="1494" w:hanging="360"/>
      </w:pPr>
      <w:rPr>
        <w:rFonts w:ascii="Wingdings" w:eastAsia="Times New Roman" w:hAnsi="Wingdings" w:hint="default"/>
        <w:b/>
      </w:rPr>
    </w:lvl>
    <w:lvl w:ilvl="1" w:tplc="040C0003">
      <w:start w:val="1"/>
      <w:numFmt w:val="bullet"/>
      <w:lvlText w:val="o"/>
      <w:lvlJc w:val="left"/>
      <w:pPr>
        <w:tabs>
          <w:tab w:val="num" w:pos="2214"/>
        </w:tabs>
        <w:ind w:left="2214" w:hanging="360"/>
      </w:pPr>
      <w:rPr>
        <w:rFonts w:ascii="Courier New" w:hAnsi="Courier New" w:hint="default"/>
      </w:rPr>
    </w:lvl>
    <w:lvl w:ilvl="2" w:tplc="040C0005">
      <w:start w:val="1"/>
      <w:numFmt w:val="bullet"/>
      <w:lvlText w:val=""/>
      <w:lvlJc w:val="left"/>
      <w:pPr>
        <w:tabs>
          <w:tab w:val="num" w:pos="2934"/>
        </w:tabs>
        <w:ind w:left="2934" w:hanging="360"/>
      </w:pPr>
      <w:rPr>
        <w:rFonts w:ascii="Wingdings" w:hAnsi="Wingdings" w:hint="default"/>
      </w:rPr>
    </w:lvl>
    <w:lvl w:ilvl="3" w:tplc="040C0001">
      <w:start w:val="1"/>
      <w:numFmt w:val="bullet"/>
      <w:lvlText w:val=""/>
      <w:lvlJc w:val="left"/>
      <w:pPr>
        <w:tabs>
          <w:tab w:val="num" w:pos="3654"/>
        </w:tabs>
        <w:ind w:left="3654" w:hanging="360"/>
      </w:pPr>
      <w:rPr>
        <w:rFonts w:ascii="Symbol" w:hAnsi="Symbol" w:hint="default"/>
      </w:rPr>
    </w:lvl>
    <w:lvl w:ilvl="4" w:tplc="040C0003">
      <w:start w:val="1"/>
      <w:numFmt w:val="bullet"/>
      <w:lvlText w:val="o"/>
      <w:lvlJc w:val="left"/>
      <w:pPr>
        <w:tabs>
          <w:tab w:val="num" w:pos="4374"/>
        </w:tabs>
        <w:ind w:left="4374" w:hanging="360"/>
      </w:pPr>
      <w:rPr>
        <w:rFonts w:ascii="Courier New" w:hAnsi="Courier New" w:hint="default"/>
      </w:rPr>
    </w:lvl>
    <w:lvl w:ilvl="5" w:tplc="040C0005">
      <w:start w:val="1"/>
      <w:numFmt w:val="bullet"/>
      <w:lvlText w:val=""/>
      <w:lvlJc w:val="left"/>
      <w:pPr>
        <w:tabs>
          <w:tab w:val="num" w:pos="5094"/>
        </w:tabs>
        <w:ind w:left="5094" w:hanging="360"/>
      </w:pPr>
      <w:rPr>
        <w:rFonts w:ascii="Wingdings" w:hAnsi="Wingdings" w:hint="default"/>
      </w:rPr>
    </w:lvl>
    <w:lvl w:ilvl="6" w:tplc="040C0001">
      <w:start w:val="1"/>
      <w:numFmt w:val="bullet"/>
      <w:lvlText w:val=""/>
      <w:lvlJc w:val="left"/>
      <w:pPr>
        <w:tabs>
          <w:tab w:val="num" w:pos="5814"/>
        </w:tabs>
        <w:ind w:left="5814" w:hanging="360"/>
      </w:pPr>
      <w:rPr>
        <w:rFonts w:ascii="Symbol" w:hAnsi="Symbol" w:hint="default"/>
      </w:rPr>
    </w:lvl>
    <w:lvl w:ilvl="7" w:tplc="040C0003">
      <w:start w:val="1"/>
      <w:numFmt w:val="bullet"/>
      <w:lvlText w:val="o"/>
      <w:lvlJc w:val="left"/>
      <w:pPr>
        <w:tabs>
          <w:tab w:val="num" w:pos="6534"/>
        </w:tabs>
        <w:ind w:left="6534" w:hanging="360"/>
      </w:pPr>
      <w:rPr>
        <w:rFonts w:ascii="Courier New" w:hAnsi="Courier New" w:hint="default"/>
      </w:rPr>
    </w:lvl>
    <w:lvl w:ilvl="8" w:tplc="040C0005">
      <w:start w:val="1"/>
      <w:numFmt w:val="bullet"/>
      <w:lvlText w:val=""/>
      <w:lvlJc w:val="left"/>
      <w:pPr>
        <w:tabs>
          <w:tab w:val="num" w:pos="7254"/>
        </w:tabs>
        <w:ind w:left="7254" w:hanging="360"/>
      </w:pPr>
      <w:rPr>
        <w:rFonts w:ascii="Wingdings" w:hAnsi="Wingdings" w:hint="default"/>
      </w:rPr>
    </w:lvl>
  </w:abstractNum>
  <w:abstractNum w:abstractNumId="4">
    <w:nsid w:val="796908EF"/>
    <w:multiLevelType w:val="hybridMultilevel"/>
    <w:tmpl w:val="DFA44BD0"/>
    <w:lvl w:ilvl="0" w:tplc="B492E79C">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B70"/>
    <w:rsid w:val="00056382"/>
    <w:rsid w:val="0007588E"/>
    <w:rsid w:val="00140A4C"/>
    <w:rsid w:val="002A3623"/>
    <w:rsid w:val="002F7DB3"/>
    <w:rsid w:val="003318A3"/>
    <w:rsid w:val="00383E50"/>
    <w:rsid w:val="00385E9A"/>
    <w:rsid w:val="003E0B27"/>
    <w:rsid w:val="004D0835"/>
    <w:rsid w:val="004D4B70"/>
    <w:rsid w:val="00521DDC"/>
    <w:rsid w:val="00547192"/>
    <w:rsid w:val="00563002"/>
    <w:rsid w:val="005C74EE"/>
    <w:rsid w:val="006346E6"/>
    <w:rsid w:val="006517AD"/>
    <w:rsid w:val="00697776"/>
    <w:rsid w:val="006B120F"/>
    <w:rsid w:val="007940DA"/>
    <w:rsid w:val="008600DA"/>
    <w:rsid w:val="008F4568"/>
    <w:rsid w:val="00932416"/>
    <w:rsid w:val="009512F0"/>
    <w:rsid w:val="00990583"/>
    <w:rsid w:val="009B2020"/>
    <w:rsid w:val="009C5C2A"/>
    <w:rsid w:val="00AC1B4E"/>
    <w:rsid w:val="00B447C4"/>
    <w:rsid w:val="00B761B7"/>
    <w:rsid w:val="00B77E7E"/>
    <w:rsid w:val="00C75EB7"/>
    <w:rsid w:val="00D50254"/>
    <w:rsid w:val="00E27E50"/>
    <w:rsid w:val="00E41E58"/>
    <w:rsid w:val="00F33AA2"/>
    <w:rsid w:val="00FB52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383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F33AA2"/>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4631</Characters>
  <Application>Microsoft Office Word</Application>
  <DocSecurity>0</DocSecurity>
  <Lines>38</Lines>
  <Paragraphs>10</Paragraphs>
  <ScaleCrop>false</ScaleCrop>
  <Company>SNUI</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pour la déclaration IR des sans papier</dc:title>
  <dc:subject/>
  <dc:creator>GPC</dc:creator>
  <cp:keywords/>
  <dc:description/>
  <cp:lastModifiedBy>Anne</cp:lastModifiedBy>
  <cp:revision>3</cp:revision>
  <cp:lastPrinted>2010-05-11T14:46:00Z</cp:lastPrinted>
  <dcterms:created xsi:type="dcterms:W3CDTF">2014-05-19T19:05:00Z</dcterms:created>
  <dcterms:modified xsi:type="dcterms:W3CDTF">2014-05-19T19:06:00Z</dcterms:modified>
</cp:coreProperties>
</file>