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8EA" w:rsidRDefault="009B08EA">
      <w:r>
        <w:fldChar w:fldCharType="begin"/>
      </w:r>
      <w:r>
        <w:instrText xml:space="preserve"> HYPERLINK "</w:instrText>
      </w:r>
      <w:r w:rsidRPr="009B08EA">
        <w:instrText>https://juridique.defenseurdesdroits.fr/index.php?lvl=notice_display&amp;id=24127</w:instrText>
      </w:r>
      <w:r>
        <w:instrText xml:space="preserve">" </w:instrText>
      </w:r>
      <w:r>
        <w:fldChar w:fldCharType="separate"/>
      </w:r>
      <w:r w:rsidRPr="00DB7354">
        <w:rPr>
          <w:rStyle w:val="Lienhypertexte"/>
        </w:rPr>
        <w:t>https://juridique.defenseurdesdroits.fr/index.php?lvl=notice_display&amp;id=24127</w:t>
      </w:r>
      <w:r>
        <w:fldChar w:fldCharType="end"/>
      </w:r>
      <w:r>
        <w:t xml:space="preserve"> </w:t>
      </w:r>
    </w:p>
    <w:tbl>
      <w:tblPr>
        <w:tblW w:w="0" w:type="auto"/>
        <w:tblCellSpacing w:w="15" w:type="dxa"/>
        <w:tblCellMar>
          <w:top w:w="15" w:type="dxa"/>
          <w:left w:w="15" w:type="dxa"/>
          <w:bottom w:w="15" w:type="dxa"/>
          <w:right w:w="15" w:type="dxa"/>
        </w:tblCellMar>
        <w:tblLook w:val="04A0"/>
      </w:tblPr>
      <w:tblGrid>
        <w:gridCol w:w="1671"/>
        <w:gridCol w:w="7491"/>
      </w:tblGrid>
      <w:tr w:rsidR="009B08EA" w:rsidRPr="009B08EA" w:rsidTr="009B08EA">
        <w:trPr>
          <w:tblCellSpacing w:w="15" w:type="dxa"/>
        </w:trPr>
        <w:tc>
          <w:tcPr>
            <w:tcW w:w="0" w:type="auto"/>
            <w:vAlign w:val="center"/>
            <w:hideMark/>
          </w:tcPr>
          <w:p w:rsidR="009B08EA" w:rsidRPr="009B08EA" w:rsidRDefault="009B08EA" w:rsidP="009B08EA">
            <w:pPr>
              <w:spacing w:after="0" w:line="240" w:lineRule="auto"/>
              <w:rPr>
                <w:rFonts w:ascii="Times New Roman" w:eastAsia="Times New Roman" w:hAnsi="Times New Roman" w:cs="Times New Roman"/>
                <w:sz w:val="24"/>
                <w:szCs w:val="24"/>
                <w:lang w:eastAsia="fr-FR"/>
              </w:rPr>
            </w:pPr>
            <w:r w:rsidRPr="009B08EA">
              <w:rPr>
                <w:rFonts w:ascii="Times New Roman" w:eastAsia="Times New Roman" w:hAnsi="Times New Roman" w:cs="Times New Roman"/>
                <w:sz w:val="24"/>
                <w:szCs w:val="24"/>
                <w:lang w:eastAsia="fr-FR"/>
              </w:rPr>
              <w:t xml:space="preserve">Titre : </w:t>
            </w:r>
          </w:p>
        </w:tc>
        <w:tc>
          <w:tcPr>
            <w:tcW w:w="0" w:type="auto"/>
            <w:vAlign w:val="center"/>
            <w:hideMark/>
          </w:tcPr>
          <w:p w:rsidR="009B08EA" w:rsidRPr="009B08EA" w:rsidRDefault="009B08EA" w:rsidP="009B08EA">
            <w:pPr>
              <w:spacing w:after="0" w:line="240" w:lineRule="auto"/>
              <w:rPr>
                <w:rFonts w:ascii="Times New Roman" w:eastAsia="Times New Roman" w:hAnsi="Times New Roman" w:cs="Times New Roman"/>
                <w:sz w:val="24"/>
                <w:szCs w:val="24"/>
                <w:lang w:eastAsia="fr-FR"/>
              </w:rPr>
            </w:pPr>
            <w:r w:rsidRPr="009B08EA">
              <w:rPr>
                <w:rFonts w:ascii="Times New Roman" w:eastAsia="Times New Roman" w:hAnsi="Times New Roman" w:cs="Times New Roman"/>
                <w:sz w:val="24"/>
                <w:szCs w:val="24"/>
                <w:lang w:eastAsia="fr-FR"/>
              </w:rPr>
              <w:t xml:space="preserve">Règlement amiable RA-2018-021 du 15 février relatif à l'ouverture d'un livret A pour un mineur étranger isolé et sans assistance éducative </w:t>
            </w:r>
          </w:p>
        </w:tc>
      </w:tr>
      <w:tr w:rsidR="009B08EA" w:rsidRPr="009B08EA" w:rsidTr="009B08EA">
        <w:trPr>
          <w:tblCellSpacing w:w="15" w:type="dxa"/>
        </w:trPr>
        <w:tc>
          <w:tcPr>
            <w:tcW w:w="0" w:type="auto"/>
            <w:vAlign w:val="center"/>
            <w:hideMark/>
          </w:tcPr>
          <w:p w:rsidR="009B08EA" w:rsidRPr="009B08EA" w:rsidRDefault="009B08EA" w:rsidP="009B08EA">
            <w:pPr>
              <w:spacing w:after="0" w:line="240" w:lineRule="auto"/>
              <w:rPr>
                <w:rFonts w:ascii="Times New Roman" w:eastAsia="Times New Roman" w:hAnsi="Times New Roman" w:cs="Times New Roman"/>
                <w:sz w:val="24"/>
                <w:szCs w:val="24"/>
                <w:lang w:eastAsia="fr-FR"/>
              </w:rPr>
            </w:pPr>
            <w:r w:rsidRPr="009B08EA">
              <w:rPr>
                <w:rFonts w:ascii="Times New Roman" w:eastAsia="Times New Roman" w:hAnsi="Times New Roman" w:cs="Times New Roman"/>
                <w:sz w:val="24"/>
                <w:szCs w:val="24"/>
                <w:lang w:eastAsia="fr-FR"/>
              </w:rPr>
              <w:t xml:space="preserve">Auteurs : </w:t>
            </w:r>
          </w:p>
        </w:tc>
        <w:tc>
          <w:tcPr>
            <w:tcW w:w="0" w:type="auto"/>
            <w:vAlign w:val="center"/>
            <w:hideMark/>
          </w:tcPr>
          <w:p w:rsidR="009B08EA" w:rsidRPr="009B08EA" w:rsidRDefault="009B08EA" w:rsidP="009B08EA">
            <w:pPr>
              <w:spacing w:after="0" w:line="240" w:lineRule="auto"/>
              <w:rPr>
                <w:rFonts w:ascii="Times New Roman" w:eastAsia="Times New Roman" w:hAnsi="Times New Roman" w:cs="Times New Roman"/>
                <w:sz w:val="24"/>
                <w:szCs w:val="24"/>
                <w:lang w:eastAsia="fr-FR"/>
              </w:rPr>
            </w:pPr>
            <w:hyperlink r:id="rId4" w:tooltip="Défenseur des Droits" w:history="1">
              <w:r w:rsidRPr="009B08EA">
                <w:rPr>
                  <w:rFonts w:ascii="Times New Roman" w:eastAsia="Times New Roman" w:hAnsi="Times New Roman" w:cs="Times New Roman"/>
                  <w:color w:val="0000FF"/>
                  <w:sz w:val="24"/>
                  <w:szCs w:val="24"/>
                  <w:u w:val="single"/>
                  <w:lang w:eastAsia="fr-FR"/>
                </w:rPr>
                <w:t>Défenseur des Droits</w:t>
              </w:r>
            </w:hyperlink>
            <w:r w:rsidRPr="009B08EA">
              <w:rPr>
                <w:rFonts w:ascii="Times New Roman" w:eastAsia="Times New Roman" w:hAnsi="Times New Roman" w:cs="Times New Roman"/>
                <w:sz w:val="24"/>
                <w:szCs w:val="24"/>
                <w:lang w:eastAsia="fr-FR"/>
              </w:rPr>
              <w:t xml:space="preserve">, Auteur ; </w:t>
            </w:r>
            <w:hyperlink r:id="rId5" w:tooltip="Défenseur des droits, Emploi, biens et services privés" w:history="1">
              <w:r w:rsidRPr="009B08EA">
                <w:rPr>
                  <w:rFonts w:ascii="Times New Roman" w:eastAsia="Times New Roman" w:hAnsi="Times New Roman" w:cs="Times New Roman"/>
                  <w:color w:val="0000FF"/>
                  <w:sz w:val="24"/>
                  <w:szCs w:val="24"/>
                  <w:u w:val="single"/>
                  <w:lang w:eastAsia="fr-FR"/>
                </w:rPr>
                <w:t>Défenseur des droits, Emploi, biens et services privés</w:t>
              </w:r>
            </w:hyperlink>
            <w:r w:rsidRPr="009B08EA">
              <w:rPr>
                <w:rFonts w:ascii="Times New Roman" w:eastAsia="Times New Roman" w:hAnsi="Times New Roman" w:cs="Times New Roman"/>
                <w:sz w:val="24"/>
                <w:szCs w:val="24"/>
                <w:lang w:eastAsia="fr-FR"/>
              </w:rPr>
              <w:t xml:space="preserve">, Auteur </w:t>
            </w:r>
          </w:p>
        </w:tc>
      </w:tr>
      <w:tr w:rsidR="009B08EA" w:rsidRPr="009B08EA" w:rsidTr="009B08EA">
        <w:trPr>
          <w:tblCellSpacing w:w="15" w:type="dxa"/>
        </w:trPr>
        <w:tc>
          <w:tcPr>
            <w:tcW w:w="0" w:type="auto"/>
            <w:vAlign w:val="center"/>
            <w:hideMark/>
          </w:tcPr>
          <w:p w:rsidR="009B08EA" w:rsidRPr="009B08EA" w:rsidRDefault="009B08EA" w:rsidP="009B08EA">
            <w:pPr>
              <w:spacing w:after="0" w:line="240" w:lineRule="auto"/>
              <w:rPr>
                <w:rFonts w:ascii="Times New Roman" w:eastAsia="Times New Roman" w:hAnsi="Times New Roman" w:cs="Times New Roman"/>
                <w:sz w:val="24"/>
                <w:szCs w:val="24"/>
                <w:lang w:eastAsia="fr-FR"/>
              </w:rPr>
            </w:pPr>
            <w:r w:rsidRPr="009B08EA">
              <w:rPr>
                <w:rFonts w:ascii="Times New Roman" w:eastAsia="Times New Roman" w:hAnsi="Times New Roman" w:cs="Times New Roman"/>
                <w:sz w:val="24"/>
                <w:szCs w:val="24"/>
                <w:lang w:eastAsia="fr-FR"/>
              </w:rPr>
              <w:t xml:space="preserve">Type de document : </w:t>
            </w:r>
          </w:p>
        </w:tc>
        <w:tc>
          <w:tcPr>
            <w:tcW w:w="0" w:type="auto"/>
            <w:vAlign w:val="center"/>
            <w:hideMark/>
          </w:tcPr>
          <w:p w:rsidR="009B08EA" w:rsidRPr="009B08EA" w:rsidRDefault="009B08EA" w:rsidP="009B08EA">
            <w:pPr>
              <w:spacing w:after="0" w:line="240" w:lineRule="auto"/>
              <w:rPr>
                <w:rFonts w:ascii="Times New Roman" w:eastAsia="Times New Roman" w:hAnsi="Times New Roman" w:cs="Times New Roman"/>
                <w:sz w:val="24"/>
                <w:szCs w:val="24"/>
                <w:lang w:eastAsia="fr-FR"/>
              </w:rPr>
            </w:pPr>
            <w:r w:rsidRPr="009B08EA">
              <w:rPr>
                <w:rFonts w:ascii="Times New Roman" w:eastAsia="Times New Roman" w:hAnsi="Times New Roman" w:cs="Times New Roman"/>
                <w:sz w:val="24"/>
                <w:szCs w:val="24"/>
                <w:lang w:eastAsia="fr-FR"/>
              </w:rPr>
              <w:t xml:space="preserve">Règlements amiables </w:t>
            </w:r>
          </w:p>
        </w:tc>
      </w:tr>
      <w:tr w:rsidR="009B08EA" w:rsidRPr="009B08EA" w:rsidTr="009B08EA">
        <w:trPr>
          <w:tblCellSpacing w:w="15" w:type="dxa"/>
        </w:trPr>
        <w:tc>
          <w:tcPr>
            <w:tcW w:w="0" w:type="auto"/>
            <w:vAlign w:val="center"/>
            <w:hideMark/>
          </w:tcPr>
          <w:p w:rsidR="009B08EA" w:rsidRPr="009B08EA" w:rsidRDefault="009B08EA" w:rsidP="009B08EA">
            <w:pPr>
              <w:spacing w:after="0" w:line="240" w:lineRule="auto"/>
              <w:rPr>
                <w:rFonts w:ascii="Times New Roman" w:eastAsia="Times New Roman" w:hAnsi="Times New Roman" w:cs="Times New Roman"/>
                <w:sz w:val="24"/>
                <w:szCs w:val="24"/>
                <w:lang w:eastAsia="fr-FR"/>
              </w:rPr>
            </w:pPr>
            <w:r w:rsidRPr="009B08EA">
              <w:rPr>
                <w:rFonts w:ascii="Times New Roman" w:eastAsia="Times New Roman" w:hAnsi="Times New Roman" w:cs="Times New Roman"/>
                <w:sz w:val="24"/>
                <w:szCs w:val="24"/>
                <w:lang w:eastAsia="fr-FR"/>
              </w:rPr>
              <w:t xml:space="preserve">Année de publication : </w:t>
            </w:r>
          </w:p>
        </w:tc>
        <w:tc>
          <w:tcPr>
            <w:tcW w:w="0" w:type="auto"/>
            <w:vAlign w:val="center"/>
            <w:hideMark/>
          </w:tcPr>
          <w:p w:rsidR="009B08EA" w:rsidRPr="009B08EA" w:rsidRDefault="009B08EA" w:rsidP="009B08EA">
            <w:pPr>
              <w:spacing w:after="0" w:line="240" w:lineRule="auto"/>
              <w:rPr>
                <w:rFonts w:ascii="Times New Roman" w:eastAsia="Times New Roman" w:hAnsi="Times New Roman" w:cs="Times New Roman"/>
                <w:sz w:val="24"/>
                <w:szCs w:val="24"/>
                <w:lang w:eastAsia="fr-FR"/>
              </w:rPr>
            </w:pPr>
            <w:r w:rsidRPr="009B08EA">
              <w:rPr>
                <w:rFonts w:ascii="Times New Roman" w:eastAsia="Times New Roman" w:hAnsi="Times New Roman" w:cs="Times New Roman"/>
                <w:sz w:val="24"/>
                <w:szCs w:val="24"/>
                <w:lang w:eastAsia="fr-FR"/>
              </w:rPr>
              <w:t xml:space="preserve">15/02/2018 </w:t>
            </w:r>
          </w:p>
        </w:tc>
      </w:tr>
      <w:tr w:rsidR="009B08EA" w:rsidRPr="009B08EA" w:rsidTr="009B08EA">
        <w:trPr>
          <w:tblCellSpacing w:w="15" w:type="dxa"/>
        </w:trPr>
        <w:tc>
          <w:tcPr>
            <w:tcW w:w="0" w:type="auto"/>
            <w:vAlign w:val="center"/>
            <w:hideMark/>
          </w:tcPr>
          <w:p w:rsidR="009B08EA" w:rsidRPr="009B08EA" w:rsidRDefault="009B08EA" w:rsidP="009B08EA">
            <w:pPr>
              <w:spacing w:after="0" w:line="240" w:lineRule="auto"/>
              <w:rPr>
                <w:rFonts w:ascii="Times New Roman" w:eastAsia="Times New Roman" w:hAnsi="Times New Roman" w:cs="Times New Roman"/>
                <w:sz w:val="24"/>
                <w:szCs w:val="24"/>
                <w:lang w:eastAsia="fr-FR"/>
              </w:rPr>
            </w:pPr>
            <w:r w:rsidRPr="009B08EA">
              <w:rPr>
                <w:rFonts w:ascii="Times New Roman" w:eastAsia="Times New Roman" w:hAnsi="Times New Roman" w:cs="Times New Roman"/>
                <w:sz w:val="24"/>
                <w:szCs w:val="24"/>
                <w:lang w:eastAsia="fr-FR"/>
              </w:rPr>
              <w:t xml:space="preserve">Numéro de décision ou d'affaire : </w:t>
            </w:r>
          </w:p>
        </w:tc>
        <w:tc>
          <w:tcPr>
            <w:tcW w:w="0" w:type="auto"/>
            <w:vAlign w:val="center"/>
            <w:hideMark/>
          </w:tcPr>
          <w:p w:rsidR="009B08EA" w:rsidRPr="009B08EA" w:rsidRDefault="009B08EA" w:rsidP="009B08EA">
            <w:pPr>
              <w:spacing w:after="0" w:line="240" w:lineRule="auto"/>
              <w:rPr>
                <w:rFonts w:ascii="Times New Roman" w:eastAsia="Times New Roman" w:hAnsi="Times New Roman" w:cs="Times New Roman"/>
                <w:sz w:val="24"/>
                <w:szCs w:val="24"/>
                <w:lang w:eastAsia="fr-FR"/>
              </w:rPr>
            </w:pPr>
            <w:r w:rsidRPr="009B08EA">
              <w:rPr>
                <w:rFonts w:ascii="Times New Roman" w:eastAsia="Times New Roman" w:hAnsi="Times New Roman" w:cs="Times New Roman"/>
                <w:sz w:val="24"/>
                <w:szCs w:val="24"/>
                <w:lang w:eastAsia="fr-FR"/>
              </w:rPr>
              <w:t xml:space="preserve">RA-2018-021 </w:t>
            </w:r>
          </w:p>
        </w:tc>
      </w:tr>
      <w:tr w:rsidR="009B08EA" w:rsidRPr="009B08EA" w:rsidTr="009B08EA">
        <w:trPr>
          <w:tblCellSpacing w:w="15" w:type="dxa"/>
        </w:trPr>
        <w:tc>
          <w:tcPr>
            <w:tcW w:w="0" w:type="auto"/>
            <w:vAlign w:val="center"/>
            <w:hideMark/>
          </w:tcPr>
          <w:p w:rsidR="009B08EA" w:rsidRPr="009B08EA" w:rsidRDefault="009B08EA" w:rsidP="009B08EA">
            <w:pPr>
              <w:spacing w:after="0" w:line="240" w:lineRule="auto"/>
              <w:rPr>
                <w:rFonts w:ascii="Times New Roman" w:eastAsia="Times New Roman" w:hAnsi="Times New Roman" w:cs="Times New Roman"/>
                <w:sz w:val="24"/>
                <w:szCs w:val="24"/>
                <w:lang w:eastAsia="fr-FR"/>
              </w:rPr>
            </w:pPr>
            <w:r w:rsidRPr="009B08EA">
              <w:rPr>
                <w:rFonts w:ascii="Times New Roman" w:eastAsia="Times New Roman" w:hAnsi="Times New Roman" w:cs="Times New Roman"/>
                <w:sz w:val="24"/>
                <w:szCs w:val="24"/>
                <w:lang w:eastAsia="fr-FR"/>
              </w:rPr>
              <w:t xml:space="preserve">Langues: </w:t>
            </w:r>
          </w:p>
        </w:tc>
        <w:tc>
          <w:tcPr>
            <w:tcW w:w="0" w:type="auto"/>
            <w:vAlign w:val="center"/>
            <w:hideMark/>
          </w:tcPr>
          <w:p w:rsidR="009B08EA" w:rsidRPr="009B08EA" w:rsidRDefault="009B08EA" w:rsidP="009B08EA">
            <w:pPr>
              <w:spacing w:after="0" w:line="240" w:lineRule="auto"/>
              <w:rPr>
                <w:rFonts w:ascii="Times New Roman" w:eastAsia="Times New Roman" w:hAnsi="Times New Roman" w:cs="Times New Roman"/>
                <w:sz w:val="24"/>
                <w:szCs w:val="24"/>
                <w:lang w:eastAsia="fr-FR"/>
              </w:rPr>
            </w:pPr>
            <w:r w:rsidRPr="009B08EA">
              <w:rPr>
                <w:rFonts w:ascii="Times New Roman" w:eastAsia="Times New Roman" w:hAnsi="Times New Roman" w:cs="Times New Roman"/>
                <w:sz w:val="24"/>
                <w:szCs w:val="24"/>
                <w:lang w:eastAsia="fr-FR"/>
              </w:rPr>
              <w:t xml:space="preserve">Français </w:t>
            </w:r>
          </w:p>
        </w:tc>
      </w:tr>
      <w:tr w:rsidR="009B08EA" w:rsidRPr="009B08EA" w:rsidTr="009B08EA">
        <w:trPr>
          <w:tblCellSpacing w:w="15" w:type="dxa"/>
        </w:trPr>
        <w:tc>
          <w:tcPr>
            <w:tcW w:w="0" w:type="auto"/>
            <w:vAlign w:val="center"/>
            <w:hideMark/>
          </w:tcPr>
          <w:p w:rsidR="009B08EA" w:rsidRPr="009B08EA" w:rsidRDefault="009B08EA" w:rsidP="009B08EA">
            <w:pPr>
              <w:spacing w:after="0" w:line="240" w:lineRule="auto"/>
              <w:rPr>
                <w:rFonts w:ascii="Times New Roman" w:eastAsia="Times New Roman" w:hAnsi="Times New Roman" w:cs="Times New Roman"/>
                <w:sz w:val="24"/>
                <w:szCs w:val="24"/>
                <w:lang w:eastAsia="fr-FR"/>
              </w:rPr>
            </w:pPr>
            <w:r w:rsidRPr="009B08EA">
              <w:rPr>
                <w:rFonts w:ascii="Times New Roman" w:eastAsia="Times New Roman" w:hAnsi="Times New Roman" w:cs="Times New Roman"/>
                <w:sz w:val="24"/>
                <w:szCs w:val="24"/>
                <w:lang w:eastAsia="fr-FR"/>
              </w:rPr>
              <w:t xml:space="preserve">Mots-clés : </w:t>
            </w:r>
          </w:p>
        </w:tc>
        <w:tc>
          <w:tcPr>
            <w:tcW w:w="0" w:type="auto"/>
            <w:vAlign w:val="center"/>
            <w:hideMark/>
          </w:tcPr>
          <w:p w:rsidR="009B08EA" w:rsidRPr="009B08EA" w:rsidRDefault="009B08EA" w:rsidP="009B08EA">
            <w:pPr>
              <w:spacing w:before="100" w:beforeAutospacing="1" w:after="100" w:afterAutospacing="1" w:line="240" w:lineRule="auto"/>
              <w:rPr>
                <w:rFonts w:ascii="Times New Roman" w:eastAsia="Times New Roman" w:hAnsi="Times New Roman" w:cs="Times New Roman"/>
                <w:sz w:val="24"/>
                <w:szCs w:val="24"/>
                <w:lang w:eastAsia="fr-FR"/>
              </w:rPr>
            </w:pPr>
            <w:r w:rsidRPr="009B08EA">
              <w:rPr>
                <w:rFonts w:ascii="Times New Roman" w:eastAsia="Times New Roman" w:hAnsi="Times New Roman" w:cs="Times New Roman"/>
                <w:sz w:val="24"/>
                <w:szCs w:val="24"/>
                <w:lang w:eastAsia="fr-FR"/>
              </w:rPr>
              <w:t xml:space="preserve">[Géographie] </w:t>
            </w:r>
            <w:hyperlink r:id="rId6" w:history="1">
              <w:r w:rsidRPr="009B08EA">
                <w:rPr>
                  <w:rFonts w:ascii="Times New Roman" w:eastAsia="Times New Roman" w:hAnsi="Times New Roman" w:cs="Times New Roman"/>
                  <w:color w:val="0000FF"/>
                  <w:sz w:val="24"/>
                  <w:szCs w:val="24"/>
                  <w:u w:val="single"/>
                  <w:lang w:eastAsia="fr-FR"/>
                </w:rPr>
                <w:t>Afghanistan</w:t>
              </w:r>
            </w:hyperlink>
          </w:p>
          <w:p w:rsidR="009B08EA" w:rsidRPr="009B08EA" w:rsidRDefault="009B08EA" w:rsidP="009B08EA">
            <w:pPr>
              <w:spacing w:before="100" w:beforeAutospacing="1" w:after="100" w:afterAutospacing="1" w:line="240" w:lineRule="auto"/>
              <w:rPr>
                <w:rFonts w:ascii="Times New Roman" w:eastAsia="Times New Roman" w:hAnsi="Times New Roman" w:cs="Times New Roman"/>
                <w:sz w:val="24"/>
                <w:szCs w:val="24"/>
                <w:lang w:eastAsia="fr-FR"/>
              </w:rPr>
            </w:pPr>
            <w:r w:rsidRPr="009B08EA">
              <w:rPr>
                <w:rFonts w:ascii="Times New Roman" w:eastAsia="Times New Roman" w:hAnsi="Times New Roman" w:cs="Times New Roman"/>
                <w:sz w:val="24"/>
                <w:szCs w:val="24"/>
                <w:lang w:eastAsia="fr-FR"/>
              </w:rPr>
              <w:t xml:space="preserve">[Documents internes] </w:t>
            </w:r>
            <w:hyperlink r:id="rId7" w:history="1">
              <w:r w:rsidRPr="009B08EA">
                <w:rPr>
                  <w:rFonts w:ascii="Times New Roman" w:eastAsia="Times New Roman" w:hAnsi="Times New Roman" w:cs="Times New Roman"/>
                  <w:color w:val="0000FF"/>
                  <w:sz w:val="24"/>
                  <w:szCs w:val="24"/>
                  <w:u w:val="single"/>
                  <w:lang w:eastAsia="fr-FR"/>
                </w:rPr>
                <w:t>Règlement amiable</w:t>
              </w:r>
            </w:hyperlink>
          </w:p>
          <w:p w:rsidR="009B08EA" w:rsidRPr="009B08EA" w:rsidRDefault="009B08EA" w:rsidP="009B08EA">
            <w:pPr>
              <w:spacing w:before="100" w:beforeAutospacing="1" w:after="100" w:afterAutospacing="1" w:line="240" w:lineRule="auto"/>
              <w:rPr>
                <w:rFonts w:ascii="Times New Roman" w:eastAsia="Times New Roman" w:hAnsi="Times New Roman" w:cs="Times New Roman"/>
                <w:sz w:val="24"/>
                <w:szCs w:val="24"/>
                <w:lang w:eastAsia="fr-FR"/>
              </w:rPr>
            </w:pPr>
            <w:r w:rsidRPr="009B08EA">
              <w:rPr>
                <w:rFonts w:ascii="Times New Roman" w:eastAsia="Times New Roman" w:hAnsi="Times New Roman" w:cs="Times New Roman"/>
                <w:sz w:val="24"/>
                <w:szCs w:val="24"/>
                <w:lang w:eastAsia="fr-FR"/>
              </w:rPr>
              <w:t xml:space="preserve">[Documents internes] </w:t>
            </w:r>
            <w:hyperlink r:id="rId8" w:history="1">
              <w:r w:rsidRPr="009B08EA">
                <w:rPr>
                  <w:rFonts w:ascii="Times New Roman" w:eastAsia="Times New Roman" w:hAnsi="Times New Roman" w:cs="Times New Roman"/>
                  <w:color w:val="0000FF"/>
                  <w:sz w:val="24"/>
                  <w:szCs w:val="24"/>
                  <w:u w:val="single"/>
                  <w:lang w:eastAsia="fr-FR"/>
                </w:rPr>
                <w:t>Règlement amiable réussi</w:t>
              </w:r>
            </w:hyperlink>
          </w:p>
          <w:p w:rsidR="009B08EA" w:rsidRPr="009B08EA" w:rsidRDefault="009B08EA" w:rsidP="009B08EA">
            <w:pPr>
              <w:spacing w:before="100" w:beforeAutospacing="1" w:after="100" w:afterAutospacing="1" w:line="240" w:lineRule="auto"/>
              <w:rPr>
                <w:rFonts w:ascii="Times New Roman" w:eastAsia="Times New Roman" w:hAnsi="Times New Roman" w:cs="Times New Roman"/>
                <w:sz w:val="24"/>
                <w:szCs w:val="24"/>
                <w:lang w:eastAsia="fr-FR"/>
              </w:rPr>
            </w:pPr>
            <w:r w:rsidRPr="009B08EA">
              <w:rPr>
                <w:rFonts w:ascii="Times New Roman" w:eastAsia="Times New Roman" w:hAnsi="Times New Roman" w:cs="Times New Roman"/>
                <w:sz w:val="24"/>
                <w:szCs w:val="24"/>
                <w:lang w:eastAsia="fr-FR"/>
              </w:rPr>
              <w:t xml:space="preserve">[Documents internes] </w:t>
            </w:r>
            <w:hyperlink r:id="rId9" w:history="1">
              <w:r w:rsidRPr="009B08EA">
                <w:rPr>
                  <w:rFonts w:ascii="Times New Roman" w:eastAsia="Times New Roman" w:hAnsi="Times New Roman" w:cs="Times New Roman"/>
                  <w:color w:val="0000FF"/>
                  <w:sz w:val="24"/>
                  <w:szCs w:val="24"/>
                  <w:u w:val="single"/>
                  <w:lang w:eastAsia="fr-FR"/>
                </w:rPr>
                <w:t>Pas de suite attendue</w:t>
              </w:r>
            </w:hyperlink>
          </w:p>
          <w:p w:rsidR="009B08EA" w:rsidRPr="009B08EA" w:rsidRDefault="009B08EA" w:rsidP="009B08EA">
            <w:pPr>
              <w:spacing w:before="100" w:beforeAutospacing="1" w:after="100" w:afterAutospacing="1" w:line="240" w:lineRule="auto"/>
              <w:rPr>
                <w:rFonts w:ascii="Times New Roman" w:eastAsia="Times New Roman" w:hAnsi="Times New Roman" w:cs="Times New Roman"/>
                <w:sz w:val="24"/>
                <w:szCs w:val="24"/>
                <w:lang w:eastAsia="fr-FR"/>
              </w:rPr>
            </w:pPr>
            <w:r w:rsidRPr="009B08EA">
              <w:rPr>
                <w:rFonts w:ascii="Times New Roman" w:eastAsia="Times New Roman" w:hAnsi="Times New Roman" w:cs="Times New Roman"/>
                <w:sz w:val="24"/>
                <w:szCs w:val="24"/>
                <w:lang w:eastAsia="fr-FR"/>
              </w:rPr>
              <w:t xml:space="preserve">[Mots-clés] </w:t>
            </w:r>
            <w:hyperlink r:id="rId10" w:history="1">
              <w:r w:rsidRPr="009B08EA">
                <w:rPr>
                  <w:rFonts w:ascii="Times New Roman" w:eastAsia="Times New Roman" w:hAnsi="Times New Roman" w:cs="Times New Roman"/>
                  <w:color w:val="0000FF"/>
                  <w:sz w:val="24"/>
                  <w:szCs w:val="24"/>
                  <w:u w:val="single"/>
                  <w:lang w:eastAsia="fr-FR"/>
                </w:rPr>
                <w:t>Droit des étrangers</w:t>
              </w:r>
            </w:hyperlink>
          </w:p>
          <w:p w:rsidR="009B08EA" w:rsidRPr="009B08EA" w:rsidRDefault="009B08EA" w:rsidP="009B08EA">
            <w:pPr>
              <w:spacing w:before="100" w:beforeAutospacing="1" w:after="100" w:afterAutospacing="1" w:line="240" w:lineRule="auto"/>
              <w:rPr>
                <w:rFonts w:ascii="Times New Roman" w:eastAsia="Times New Roman" w:hAnsi="Times New Roman" w:cs="Times New Roman"/>
                <w:sz w:val="24"/>
                <w:szCs w:val="24"/>
                <w:lang w:eastAsia="fr-FR"/>
              </w:rPr>
            </w:pPr>
            <w:r w:rsidRPr="009B08EA">
              <w:rPr>
                <w:rFonts w:ascii="Times New Roman" w:eastAsia="Times New Roman" w:hAnsi="Times New Roman" w:cs="Times New Roman"/>
                <w:sz w:val="24"/>
                <w:szCs w:val="24"/>
                <w:lang w:eastAsia="fr-FR"/>
              </w:rPr>
              <w:t xml:space="preserve">[Mots-clés] </w:t>
            </w:r>
            <w:hyperlink r:id="rId11" w:history="1">
              <w:r w:rsidRPr="009B08EA">
                <w:rPr>
                  <w:rFonts w:ascii="Times New Roman" w:eastAsia="Times New Roman" w:hAnsi="Times New Roman" w:cs="Times New Roman"/>
                  <w:color w:val="0000FF"/>
                  <w:sz w:val="24"/>
                  <w:szCs w:val="24"/>
                  <w:u w:val="single"/>
                  <w:lang w:eastAsia="fr-FR"/>
                </w:rPr>
                <w:t>Mineur étranger</w:t>
              </w:r>
            </w:hyperlink>
          </w:p>
          <w:p w:rsidR="009B08EA" w:rsidRPr="009B08EA" w:rsidRDefault="009B08EA" w:rsidP="009B08EA">
            <w:pPr>
              <w:spacing w:before="100" w:beforeAutospacing="1" w:after="100" w:afterAutospacing="1" w:line="240" w:lineRule="auto"/>
              <w:rPr>
                <w:rFonts w:ascii="Times New Roman" w:eastAsia="Times New Roman" w:hAnsi="Times New Roman" w:cs="Times New Roman"/>
                <w:sz w:val="24"/>
                <w:szCs w:val="24"/>
                <w:lang w:eastAsia="fr-FR"/>
              </w:rPr>
            </w:pPr>
            <w:r w:rsidRPr="009B08EA">
              <w:rPr>
                <w:rFonts w:ascii="Times New Roman" w:eastAsia="Times New Roman" w:hAnsi="Times New Roman" w:cs="Times New Roman"/>
                <w:sz w:val="24"/>
                <w:szCs w:val="24"/>
                <w:lang w:eastAsia="fr-FR"/>
              </w:rPr>
              <w:t xml:space="preserve">[Mots-clés] </w:t>
            </w:r>
            <w:hyperlink r:id="rId12" w:history="1">
              <w:r w:rsidRPr="009B08EA">
                <w:rPr>
                  <w:rFonts w:ascii="Times New Roman" w:eastAsia="Times New Roman" w:hAnsi="Times New Roman" w:cs="Times New Roman"/>
                  <w:color w:val="0000FF"/>
                  <w:sz w:val="24"/>
                  <w:szCs w:val="24"/>
                  <w:u w:val="single"/>
                  <w:lang w:eastAsia="fr-FR"/>
                </w:rPr>
                <w:t>Mineur non accompagné</w:t>
              </w:r>
            </w:hyperlink>
          </w:p>
          <w:p w:rsidR="009B08EA" w:rsidRPr="009B08EA" w:rsidRDefault="009B08EA" w:rsidP="009B08EA">
            <w:pPr>
              <w:spacing w:before="100" w:beforeAutospacing="1" w:after="100" w:afterAutospacing="1" w:line="240" w:lineRule="auto"/>
              <w:rPr>
                <w:rFonts w:ascii="Times New Roman" w:eastAsia="Times New Roman" w:hAnsi="Times New Roman" w:cs="Times New Roman"/>
                <w:sz w:val="24"/>
                <w:szCs w:val="24"/>
                <w:lang w:eastAsia="fr-FR"/>
              </w:rPr>
            </w:pPr>
            <w:r w:rsidRPr="009B08EA">
              <w:rPr>
                <w:rFonts w:ascii="Times New Roman" w:eastAsia="Times New Roman" w:hAnsi="Times New Roman" w:cs="Times New Roman"/>
                <w:sz w:val="24"/>
                <w:szCs w:val="24"/>
                <w:lang w:eastAsia="fr-FR"/>
              </w:rPr>
              <w:t xml:space="preserve">[Mots-clés] </w:t>
            </w:r>
            <w:hyperlink r:id="rId13" w:history="1">
              <w:r w:rsidRPr="009B08EA">
                <w:rPr>
                  <w:rFonts w:ascii="Times New Roman" w:eastAsia="Times New Roman" w:hAnsi="Times New Roman" w:cs="Times New Roman"/>
                  <w:color w:val="0000FF"/>
                  <w:sz w:val="24"/>
                  <w:szCs w:val="24"/>
                  <w:u w:val="single"/>
                  <w:lang w:eastAsia="fr-FR"/>
                </w:rPr>
                <w:t>Vulnérabilité économique</w:t>
              </w:r>
            </w:hyperlink>
          </w:p>
          <w:p w:rsidR="009B08EA" w:rsidRPr="009B08EA" w:rsidRDefault="009B08EA" w:rsidP="009B08EA">
            <w:pPr>
              <w:spacing w:before="100" w:beforeAutospacing="1" w:after="100" w:afterAutospacing="1" w:line="240" w:lineRule="auto"/>
              <w:rPr>
                <w:rFonts w:ascii="Times New Roman" w:eastAsia="Times New Roman" w:hAnsi="Times New Roman" w:cs="Times New Roman"/>
                <w:sz w:val="24"/>
                <w:szCs w:val="24"/>
                <w:lang w:eastAsia="fr-FR"/>
              </w:rPr>
            </w:pPr>
            <w:r w:rsidRPr="009B08EA">
              <w:rPr>
                <w:rFonts w:ascii="Times New Roman" w:eastAsia="Times New Roman" w:hAnsi="Times New Roman" w:cs="Times New Roman"/>
                <w:sz w:val="24"/>
                <w:szCs w:val="24"/>
                <w:lang w:eastAsia="fr-FR"/>
              </w:rPr>
              <w:t xml:space="preserve">[Mots-clés] </w:t>
            </w:r>
            <w:hyperlink r:id="rId14" w:history="1">
              <w:r w:rsidRPr="009B08EA">
                <w:rPr>
                  <w:rFonts w:ascii="Times New Roman" w:eastAsia="Times New Roman" w:hAnsi="Times New Roman" w:cs="Times New Roman"/>
                  <w:color w:val="0000FF"/>
                  <w:sz w:val="24"/>
                  <w:szCs w:val="24"/>
                  <w:u w:val="single"/>
                  <w:lang w:eastAsia="fr-FR"/>
                </w:rPr>
                <w:t>Biens et services</w:t>
              </w:r>
            </w:hyperlink>
          </w:p>
          <w:p w:rsidR="009B08EA" w:rsidRPr="009B08EA" w:rsidRDefault="009B08EA" w:rsidP="009B08EA">
            <w:pPr>
              <w:spacing w:before="100" w:beforeAutospacing="1" w:after="100" w:afterAutospacing="1" w:line="240" w:lineRule="auto"/>
              <w:rPr>
                <w:rFonts w:ascii="Times New Roman" w:eastAsia="Times New Roman" w:hAnsi="Times New Roman" w:cs="Times New Roman"/>
                <w:sz w:val="24"/>
                <w:szCs w:val="24"/>
                <w:lang w:eastAsia="fr-FR"/>
              </w:rPr>
            </w:pPr>
            <w:r w:rsidRPr="009B08EA">
              <w:rPr>
                <w:rFonts w:ascii="Times New Roman" w:eastAsia="Times New Roman" w:hAnsi="Times New Roman" w:cs="Times New Roman"/>
                <w:sz w:val="24"/>
                <w:szCs w:val="24"/>
                <w:lang w:eastAsia="fr-FR"/>
              </w:rPr>
              <w:t xml:space="preserve">[Mots-clés] </w:t>
            </w:r>
            <w:hyperlink r:id="rId15" w:history="1">
              <w:r w:rsidRPr="009B08EA">
                <w:rPr>
                  <w:rFonts w:ascii="Times New Roman" w:eastAsia="Times New Roman" w:hAnsi="Times New Roman" w:cs="Times New Roman"/>
                  <w:color w:val="0000FF"/>
                  <w:sz w:val="24"/>
                  <w:szCs w:val="24"/>
                  <w:u w:val="single"/>
                  <w:lang w:eastAsia="fr-FR"/>
                </w:rPr>
                <w:t>Établissement bancaire</w:t>
              </w:r>
            </w:hyperlink>
          </w:p>
          <w:p w:rsidR="009B08EA" w:rsidRPr="009B08EA" w:rsidRDefault="009B08EA" w:rsidP="009B08EA">
            <w:pPr>
              <w:spacing w:before="100" w:beforeAutospacing="1" w:after="100" w:afterAutospacing="1" w:line="240" w:lineRule="auto"/>
              <w:rPr>
                <w:rFonts w:ascii="Times New Roman" w:eastAsia="Times New Roman" w:hAnsi="Times New Roman" w:cs="Times New Roman"/>
                <w:sz w:val="24"/>
                <w:szCs w:val="24"/>
                <w:lang w:eastAsia="fr-FR"/>
              </w:rPr>
            </w:pPr>
            <w:r w:rsidRPr="009B08EA">
              <w:rPr>
                <w:rFonts w:ascii="Times New Roman" w:eastAsia="Times New Roman" w:hAnsi="Times New Roman" w:cs="Times New Roman"/>
                <w:sz w:val="24"/>
                <w:szCs w:val="24"/>
                <w:lang w:eastAsia="fr-FR"/>
              </w:rPr>
              <w:t xml:space="preserve">[Mots-clés] </w:t>
            </w:r>
            <w:hyperlink r:id="rId16" w:history="1">
              <w:r w:rsidRPr="009B08EA">
                <w:rPr>
                  <w:rFonts w:ascii="Times New Roman" w:eastAsia="Times New Roman" w:hAnsi="Times New Roman" w:cs="Times New Roman"/>
                  <w:color w:val="0000FF"/>
                  <w:sz w:val="24"/>
                  <w:szCs w:val="24"/>
                  <w:u w:val="single"/>
                  <w:lang w:eastAsia="fr-FR"/>
                </w:rPr>
                <w:t>Droit au compte</w:t>
              </w:r>
            </w:hyperlink>
          </w:p>
          <w:p w:rsidR="009B08EA" w:rsidRPr="009B08EA" w:rsidRDefault="009B08EA" w:rsidP="009B08EA">
            <w:pPr>
              <w:spacing w:before="100" w:beforeAutospacing="1" w:after="100" w:afterAutospacing="1" w:line="240" w:lineRule="auto"/>
              <w:rPr>
                <w:rFonts w:ascii="Times New Roman" w:eastAsia="Times New Roman" w:hAnsi="Times New Roman" w:cs="Times New Roman"/>
                <w:sz w:val="24"/>
                <w:szCs w:val="24"/>
                <w:lang w:eastAsia="fr-FR"/>
              </w:rPr>
            </w:pPr>
            <w:r w:rsidRPr="009B08EA">
              <w:rPr>
                <w:rFonts w:ascii="Times New Roman" w:eastAsia="Times New Roman" w:hAnsi="Times New Roman" w:cs="Times New Roman"/>
                <w:sz w:val="24"/>
                <w:szCs w:val="24"/>
                <w:lang w:eastAsia="fr-FR"/>
              </w:rPr>
              <w:t xml:space="preserve">[Mots-clés] </w:t>
            </w:r>
            <w:hyperlink r:id="rId17" w:history="1">
              <w:r w:rsidRPr="009B08EA">
                <w:rPr>
                  <w:rFonts w:ascii="Times New Roman" w:eastAsia="Times New Roman" w:hAnsi="Times New Roman" w:cs="Times New Roman"/>
                  <w:color w:val="0000FF"/>
                  <w:sz w:val="24"/>
                  <w:szCs w:val="24"/>
                  <w:u w:val="single"/>
                  <w:lang w:eastAsia="fr-FR"/>
                </w:rPr>
                <w:t>Formation professionnelle</w:t>
              </w:r>
            </w:hyperlink>
          </w:p>
          <w:p w:rsidR="009B08EA" w:rsidRPr="009B08EA" w:rsidRDefault="009B08EA" w:rsidP="009B08EA">
            <w:pPr>
              <w:spacing w:before="100" w:beforeAutospacing="1" w:after="100" w:afterAutospacing="1" w:line="240" w:lineRule="auto"/>
              <w:rPr>
                <w:rFonts w:ascii="Times New Roman" w:eastAsia="Times New Roman" w:hAnsi="Times New Roman" w:cs="Times New Roman"/>
                <w:sz w:val="24"/>
                <w:szCs w:val="24"/>
                <w:lang w:eastAsia="fr-FR"/>
              </w:rPr>
            </w:pPr>
            <w:r w:rsidRPr="009B08EA">
              <w:rPr>
                <w:rFonts w:ascii="Times New Roman" w:eastAsia="Times New Roman" w:hAnsi="Times New Roman" w:cs="Times New Roman"/>
                <w:sz w:val="24"/>
                <w:szCs w:val="24"/>
                <w:lang w:eastAsia="fr-FR"/>
              </w:rPr>
              <w:t xml:space="preserve">[Mots-clés] </w:t>
            </w:r>
            <w:hyperlink r:id="rId18" w:history="1">
              <w:r w:rsidRPr="009B08EA">
                <w:rPr>
                  <w:rFonts w:ascii="Times New Roman" w:eastAsia="Times New Roman" w:hAnsi="Times New Roman" w:cs="Times New Roman"/>
                  <w:color w:val="0000FF"/>
                  <w:sz w:val="24"/>
                  <w:szCs w:val="24"/>
                  <w:u w:val="single"/>
                  <w:lang w:eastAsia="fr-FR"/>
                </w:rPr>
                <w:t>Allocation d'insertion</w:t>
              </w:r>
            </w:hyperlink>
          </w:p>
          <w:p w:rsidR="009B08EA" w:rsidRPr="009B08EA" w:rsidRDefault="009B08EA" w:rsidP="009B08EA">
            <w:pPr>
              <w:spacing w:before="100" w:beforeAutospacing="1" w:after="100" w:afterAutospacing="1" w:line="240" w:lineRule="auto"/>
              <w:rPr>
                <w:rFonts w:ascii="Times New Roman" w:eastAsia="Times New Roman" w:hAnsi="Times New Roman" w:cs="Times New Roman"/>
                <w:sz w:val="24"/>
                <w:szCs w:val="24"/>
                <w:lang w:eastAsia="fr-FR"/>
              </w:rPr>
            </w:pPr>
            <w:r w:rsidRPr="009B08EA">
              <w:rPr>
                <w:rFonts w:ascii="Times New Roman" w:eastAsia="Times New Roman" w:hAnsi="Times New Roman" w:cs="Times New Roman"/>
                <w:sz w:val="24"/>
                <w:szCs w:val="24"/>
                <w:lang w:eastAsia="fr-FR"/>
              </w:rPr>
              <w:t xml:space="preserve">[Mots-clés] </w:t>
            </w:r>
            <w:hyperlink r:id="rId19" w:history="1">
              <w:r w:rsidRPr="009B08EA">
                <w:rPr>
                  <w:rFonts w:ascii="Times New Roman" w:eastAsia="Times New Roman" w:hAnsi="Times New Roman" w:cs="Times New Roman"/>
                  <w:color w:val="0000FF"/>
                  <w:sz w:val="24"/>
                  <w:szCs w:val="24"/>
                  <w:u w:val="single"/>
                  <w:lang w:eastAsia="fr-FR"/>
                </w:rPr>
                <w:t>Éducation</w:t>
              </w:r>
            </w:hyperlink>
          </w:p>
          <w:p w:rsidR="009B08EA" w:rsidRPr="009B08EA" w:rsidRDefault="009B08EA" w:rsidP="009B08EA">
            <w:pPr>
              <w:spacing w:before="100" w:beforeAutospacing="1" w:after="100" w:afterAutospacing="1" w:line="240" w:lineRule="auto"/>
              <w:rPr>
                <w:rFonts w:ascii="Times New Roman" w:eastAsia="Times New Roman" w:hAnsi="Times New Roman" w:cs="Times New Roman"/>
                <w:sz w:val="24"/>
                <w:szCs w:val="24"/>
                <w:lang w:eastAsia="fr-FR"/>
              </w:rPr>
            </w:pPr>
            <w:r w:rsidRPr="009B08EA">
              <w:rPr>
                <w:rFonts w:ascii="Times New Roman" w:eastAsia="Times New Roman" w:hAnsi="Times New Roman" w:cs="Times New Roman"/>
                <w:sz w:val="24"/>
                <w:szCs w:val="24"/>
                <w:lang w:eastAsia="fr-FR"/>
              </w:rPr>
              <w:t xml:space="preserve">[Mots-clés] </w:t>
            </w:r>
            <w:hyperlink r:id="rId20" w:history="1">
              <w:r w:rsidRPr="009B08EA">
                <w:rPr>
                  <w:rFonts w:ascii="Times New Roman" w:eastAsia="Times New Roman" w:hAnsi="Times New Roman" w:cs="Times New Roman"/>
                  <w:color w:val="0000FF"/>
                  <w:sz w:val="24"/>
                  <w:szCs w:val="24"/>
                  <w:u w:val="single"/>
                  <w:lang w:eastAsia="fr-FR"/>
                </w:rPr>
                <w:t>Jeune</w:t>
              </w:r>
            </w:hyperlink>
          </w:p>
          <w:p w:rsidR="009B08EA" w:rsidRPr="009B08EA" w:rsidRDefault="009B08EA" w:rsidP="009B08EA">
            <w:pPr>
              <w:spacing w:before="100" w:beforeAutospacing="1" w:after="100" w:afterAutospacing="1" w:line="240" w:lineRule="auto"/>
              <w:rPr>
                <w:rFonts w:ascii="Times New Roman" w:eastAsia="Times New Roman" w:hAnsi="Times New Roman" w:cs="Times New Roman"/>
                <w:sz w:val="24"/>
                <w:szCs w:val="24"/>
                <w:lang w:eastAsia="fr-FR"/>
              </w:rPr>
            </w:pPr>
            <w:r w:rsidRPr="009B08EA">
              <w:rPr>
                <w:rFonts w:ascii="Times New Roman" w:eastAsia="Times New Roman" w:hAnsi="Times New Roman" w:cs="Times New Roman"/>
                <w:sz w:val="24"/>
                <w:szCs w:val="24"/>
                <w:lang w:eastAsia="fr-FR"/>
              </w:rPr>
              <w:t xml:space="preserve">[Mots-clés] </w:t>
            </w:r>
            <w:hyperlink r:id="rId21" w:history="1">
              <w:r w:rsidRPr="009B08EA">
                <w:rPr>
                  <w:rFonts w:ascii="Times New Roman" w:eastAsia="Times New Roman" w:hAnsi="Times New Roman" w:cs="Times New Roman"/>
                  <w:color w:val="0000FF"/>
                  <w:sz w:val="24"/>
                  <w:szCs w:val="24"/>
                  <w:u w:val="single"/>
                  <w:lang w:eastAsia="fr-FR"/>
                </w:rPr>
                <w:t>Discrimination</w:t>
              </w:r>
            </w:hyperlink>
          </w:p>
          <w:p w:rsidR="009B08EA" w:rsidRPr="009B08EA" w:rsidRDefault="009B08EA" w:rsidP="009B08EA">
            <w:pPr>
              <w:spacing w:before="100" w:beforeAutospacing="1" w:after="100" w:afterAutospacing="1" w:line="240" w:lineRule="auto"/>
              <w:rPr>
                <w:rFonts w:ascii="Times New Roman" w:eastAsia="Times New Roman" w:hAnsi="Times New Roman" w:cs="Times New Roman"/>
                <w:sz w:val="24"/>
                <w:szCs w:val="24"/>
                <w:lang w:eastAsia="fr-FR"/>
              </w:rPr>
            </w:pPr>
            <w:r w:rsidRPr="009B08EA">
              <w:rPr>
                <w:rFonts w:ascii="Times New Roman" w:eastAsia="Times New Roman" w:hAnsi="Times New Roman" w:cs="Times New Roman"/>
                <w:sz w:val="24"/>
                <w:szCs w:val="24"/>
                <w:lang w:eastAsia="fr-FR"/>
              </w:rPr>
              <w:t xml:space="preserve">[Mots-clés] </w:t>
            </w:r>
            <w:hyperlink r:id="rId22" w:history="1">
              <w:r w:rsidRPr="009B08EA">
                <w:rPr>
                  <w:rFonts w:ascii="Times New Roman" w:eastAsia="Times New Roman" w:hAnsi="Times New Roman" w:cs="Times New Roman"/>
                  <w:color w:val="0000FF"/>
                  <w:sz w:val="24"/>
                  <w:szCs w:val="24"/>
                  <w:u w:val="single"/>
                  <w:lang w:eastAsia="fr-FR"/>
                </w:rPr>
                <w:t>Nationalité</w:t>
              </w:r>
            </w:hyperlink>
          </w:p>
        </w:tc>
      </w:tr>
      <w:tr w:rsidR="009B08EA" w:rsidRPr="009B08EA" w:rsidTr="009B08EA">
        <w:trPr>
          <w:tblCellSpacing w:w="15" w:type="dxa"/>
        </w:trPr>
        <w:tc>
          <w:tcPr>
            <w:tcW w:w="0" w:type="auto"/>
            <w:vAlign w:val="center"/>
            <w:hideMark/>
          </w:tcPr>
          <w:p w:rsidR="009B08EA" w:rsidRPr="009B08EA" w:rsidRDefault="009B08EA" w:rsidP="009B08EA">
            <w:pPr>
              <w:spacing w:after="0" w:line="240" w:lineRule="auto"/>
              <w:rPr>
                <w:rFonts w:ascii="Times New Roman" w:eastAsia="Times New Roman" w:hAnsi="Times New Roman" w:cs="Times New Roman"/>
                <w:sz w:val="24"/>
                <w:szCs w:val="24"/>
                <w:lang w:eastAsia="fr-FR"/>
              </w:rPr>
            </w:pPr>
            <w:r w:rsidRPr="009B08EA">
              <w:rPr>
                <w:rFonts w:ascii="Times New Roman" w:eastAsia="Times New Roman" w:hAnsi="Times New Roman" w:cs="Times New Roman"/>
                <w:sz w:val="24"/>
                <w:szCs w:val="24"/>
                <w:lang w:eastAsia="fr-FR"/>
              </w:rPr>
              <w:t xml:space="preserve">Résumé : </w:t>
            </w:r>
          </w:p>
        </w:tc>
        <w:tc>
          <w:tcPr>
            <w:tcW w:w="0" w:type="auto"/>
            <w:vAlign w:val="center"/>
            <w:hideMark/>
          </w:tcPr>
          <w:p w:rsidR="009B08EA" w:rsidRPr="009B08EA" w:rsidRDefault="009B08EA" w:rsidP="009B08EA">
            <w:pPr>
              <w:spacing w:after="0" w:line="240" w:lineRule="auto"/>
              <w:rPr>
                <w:rFonts w:ascii="Times New Roman" w:eastAsia="Times New Roman" w:hAnsi="Times New Roman" w:cs="Times New Roman"/>
                <w:sz w:val="24"/>
                <w:szCs w:val="24"/>
                <w:lang w:eastAsia="fr-FR"/>
              </w:rPr>
            </w:pPr>
            <w:r w:rsidRPr="009B08EA">
              <w:rPr>
                <w:rFonts w:ascii="Times New Roman" w:eastAsia="Times New Roman" w:hAnsi="Times New Roman" w:cs="Times New Roman"/>
                <w:sz w:val="24"/>
                <w:szCs w:val="24"/>
                <w:lang w:eastAsia="fr-FR"/>
              </w:rPr>
              <w:t xml:space="preserve">Le réclamant, de nationalité afghane, est né en août 2000. Mineur isolé, il est </w:t>
            </w:r>
            <w:r w:rsidRPr="009B08EA">
              <w:rPr>
                <w:rFonts w:ascii="Times New Roman" w:eastAsia="Times New Roman" w:hAnsi="Times New Roman" w:cs="Times New Roman"/>
                <w:sz w:val="24"/>
                <w:szCs w:val="24"/>
                <w:lang w:eastAsia="fr-FR"/>
              </w:rPr>
              <w:lastRenderedPageBreak/>
              <w:t xml:space="preserve">hébergé par un particulier bénévole. En effet, l’assistance éducative lui a été refusée par le juge notamment au motif de doutes sur sa minorité. N’étant pas reconnu mineur par la justice, aucun administrateur légal n’a été nommé. </w:t>
            </w:r>
            <w:r w:rsidRPr="009B08EA">
              <w:rPr>
                <w:rFonts w:ascii="Times New Roman" w:eastAsia="Times New Roman" w:hAnsi="Times New Roman" w:cs="Times New Roman"/>
                <w:sz w:val="24"/>
                <w:szCs w:val="24"/>
                <w:lang w:eastAsia="fr-FR"/>
              </w:rPr>
              <w:br/>
            </w:r>
            <w:r w:rsidRPr="009B08EA">
              <w:rPr>
                <w:rFonts w:ascii="Times New Roman" w:eastAsia="Times New Roman" w:hAnsi="Times New Roman" w:cs="Times New Roman"/>
                <w:sz w:val="24"/>
                <w:szCs w:val="24"/>
                <w:lang w:eastAsia="fr-FR"/>
              </w:rPr>
              <w:br/>
              <w:t xml:space="preserve">Dans le cadre de la formation qualifiante suivie par le réclamant, il a lui été demandé de fournir un RIB pour percevoir une allocation d’insertion. Il a donc souhaité ouvrir un compte bancaire. Accompagné de la personne bénévole, il s’est rendu à dans une agence bancaire afin d’y ouvrir un livret A. </w:t>
            </w:r>
            <w:r w:rsidRPr="009B08EA">
              <w:rPr>
                <w:rFonts w:ascii="Times New Roman" w:eastAsia="Times New Roman" w:hAnsi="Times New Roman" w:cs="Times New Roman"/>
                <w:sz w:val="24"/>
                <w:szCs w:val="24"/>
                <w:lang w:eastAsia="fr-FR"/>
              </w:rPr>
              <w:br/>
            </w:r>
            <w:r w:rsidRPr="009B08EA">
              <w:rPr>
                <w:rFonts w:ascii="Times New Roman" w:eastAsia="Times New Roman" w:hAnsi="Times New Roman" w:cs="Times New Roman"/>
                <w:sz w:val="24"/>
                <w:szCs w:val="24"/>
                <w:lang w:eastAsia="fr-FR"/>
              </w:rPr>
              <w:br/>
              <w:t xml:space="preserve">Le réclamant et son accompagnateur ont expliqué au Défenseur des droits qu’un conseiller aurait cependant refusé l’ouverture d’un livret A, en raison de la minorité du réclamant et de l’absence de représentant légal. </w:t>
            </w:r>
            <w:r w:rsidRPr="009B08EA">
              <w:rPr>
                <w:rFonts w:ascii="Times New Roman" w:eastAsia="Times New Roman" w:hAnsi="Times New Roman" w:cs="Times New Roman"/>
                <w:sz w:val="24"/>
                <w:szCs w:val="24"/>
                <w:lang w:eastAsia="fr-FR"/>
              </w:rPr>
              <w:br/>
            </w:r>
            <w:r w:rsidRPr="009B08EA">
              <w:rPr>
                <w:rFonts w:ascii="Times New Roman" w:eastAsia="Times New Roman" w:hAnsi="Times New Roman" w:cs="Times New Roman"/>
                <w:sz w:val="24"/>
                <w:szCs w:val="24"/>
                <w:lang w:eastAsia="fr-FR"/>
              </w:rPr>
              <w:br/>
              <w:t xml:space="preserve">Le Défenseur des droits est intervenu auprès de l’agence en sollicitant un réexamen de la situation du réclamant qui lui permettrait d’ouvrir un livret A. Il attirait l’attention du responsable de l’agence sur le fait que l’établissement de crédit avait déjà été alerté par le Défenseur des droits sur les difficultés rencontrées par les personnes « mineurs-majeurs » (mineurs reconnus par leurs pièces d’identité, majeurs par une décision de justice). </w:t>
            </w:r>
            <w:r w:rsidRPr="009B08EA">
              <w:rPr>
                <w:rFonts w:ascii="Times New Roman" w:eastAsia="Times New Roman" w:hAnsi="Times New Roman" w:cs="Times New Roman"/>
                <w:sz w:val="24"/>
                <w:szCs w:val="24"/>
                <w:lang w:eastAsia="fr-FR"/>
              </w:rPr>
              <w:br/>
            </w:r>
            <w:r w:rsidRPr="009B08EA">
              <w:rPr>
                <w:rFonts w:ascii="Times New Roman" w:eastAsia="Times New Roman" w:hAnsi="Times New Roman" w:cs="Times New Roman"/>
                <w:sz w:val="24"/>
                <w:szCs w:val="24"/>
                <w:lang w:eastAsia="fr-FR"/>
              </w:rPr>
              <w:br/>
              <w:t xml:space="preserve">L’établissement de crédit avait d’ailleurs informé le Défenseur des droits avoir mis en place une procédure d’examen systématique pour que les agences de son réseau puissent répondre aux demandes spécifiques d’ouvertures du Livret A. </w:t>
            </w:r>
            <w:r w:rsidRPr="009B08EA">
              <w:rPr>
                <w:rFonts w:ascii="Times New Roman" w:eastAsia="Times New Roman" w:hAnsi="Times New Roman" w:cs="Times New Roman"/>
                <w:sz w:val="24"/>
                <w:szCs w:val="24"/>
                <w:lang w:eastAsia="fr-FR"/>
              </w:rPr>
              <w:br/>
            </w:r>
            <w:r w:rsidRPr="009B08EA">
              <w:rPr>
                <w:rFonts w:ascii="Times New Roman" w:eastAsia="Times New Roman" w:hAnsi="Times New Roman" w:cs="Times New Roman"/>
                <w:sz w:val="24"/>
                <w:szCs w:val="24"/>
                <w:lang w:eastAsia="fr-FR"/>
              </w:rPr>
              <w:br/>
              <w:t xml:space="preserve">Un livret A </w:t>
            </w:r>
            <w:proofErr w:type="spellStart"/>
            <w:r w:rsidRPr="009B08EA">
              <w:rPr>
                <w:rFonts w:ascii="Times New Roman" w:eastAsia="Times New Roman" w:hAnsi="Times New Roman" w:cs="Times New Roman"/>
                <w:sz w:val="24"/>
                <w:szCs w:val="24"/>
                <w:lang w:eastAsia="fr-FR"/>
              </w:rPr>
              <w:t>a</w:t>
            </w:r>
            <w:proofErr w:type="spellEnd"/>
            <w:r w:rsidRPr="009B08EA">
              <w:rPr>
                <w:rFonts w:ascii="Times New Roman" w:eastAsia="Times New Roman" w:hAnsi="Times New Roman" w:cs="Times New Roman"/>
                <w:sz w:val="24"/>
                <w:szCs w:val="24"/>
                <w:lang w:eastAsia="fr-FR"/>
              </w:rPr>
              <w:t xml:space="preserve"> pu être ouvert et le réclamant peut désormais percevoir son allocation d’insertion.</w:t>
            </w:r>
          </w:p>
        </w:tc>
      </w:tr>
    </w:tbl>
    <w:p w:rsidR="000D3776" w:rsidRDefault="000D3776"/>
    <w:sectPr w:rsidR="000D3776" w:rsidSect="00EB0C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D3776"/>
    <w:rsid w:val="000D3776"/>
    <w:rsid w:val="009B08EA"/>
    <w:rsid w:val="00EB0CD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CD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0D3776"/>
    <w:rPr>
      <w:color w:val="0000FF"/>
      <w:u w:val="single"/>
    </w:rPr>
  </w:style>
  <w:style w:type="paragraph" w:styleId="NormalWeb">
    <w:name w:val="Normal (Web)"/>
    <w:basedOn w:val="Normal"/>
    <w:uiPriority w:val="99"/>
    <w:unhideWhenUsed/>
    <w:rsid w:val="000D377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43200507">
      <w:bodyDiv w:val="1"/>
      <w:marLeft w:val="0"/>
      <w:marRight w:val="0"/>
      <w:marTop w:val="0"/>
      <w:marBottom w:val="0"/>
      <w:divBdr>
        <w:top w:val="none" w:sz="0" w:space="0" w:color="auto"/>
        <w:left w:val="none" w:sz="0" w:space="0" w:color="auto"/>
        <w:bottom w:val="none" w:sz="0" w:space="0" w:color="auto"/>
        <w:right w:val="none" w:sz="0" w:space="0" w:color="auto"/>
      </w:divBdr>
    </w:div>
    <w:div w:id="73177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uridique.defenseurdesdroits.fr/index.php?lvl=categ_see&amp;id=5079" TargetMode="External"/><Relationship Id="rId13" Type="http://schemas.openxmlformats.org/officeDocument/2006/relationships/hyperlink" Target="https://juridique.defenseurdesdroits.fr/index.php?lvl=categ_see&amp;id=3766" TargetMode="External"/><Relationship Id="rId18" Type="http://schemas.openxmlformats.org/officeDocument/2006/relationships/hyperlink" Target="https://juridique.defenseurdesdroits.fr/index.php?lvl=categ_see&amp;id=4497" TargetMode="External"/><Relationship Id="rId3" Type="http://schemas.openxmlformats.org/officeDocument/2006/relationships/webSettings" Target="webSettings.xml"/><Relationship Id="rId21" Type="http://schemas.openxmlformats.org/officeDocument/2006/relationships/hyperlink" Target="https://juridique.defenseurdesdroits.fr/index.php?lvl=categ_see&amp;id=3837" TargetMode="External"/><Relationship Id="rId7" Type="http://schemas.openxmlformats.org/officeDocument/2006/relationships/hyperlink" Target="https://juridique.defenseurdesdroits.fr/index.php?lvl=categ_see&amp;id=888" TargetMode="External"/><Relationship Id="rId12" Type="http://schemas.openxmlformats.org/officeDocument/2006/relationships/hyperlink" Target="https://juridique.defenseurdesdroits.fr/index.php?lvl=categ_see&amp;id=3740" TargetMode="External"/><Relationship Id="rId17" Type="http://schemas.openxmlformats.org/officeDocument/2006/relationships/hyperlink" Target="https://juridique.defenseurdesdroits.fr/index.php?lvl=categ_see&amp;id=4279" TargetMode="External"/><Relationship Id="rId2" Type="http://schemas.openxmlformats.org/officeDocument/2006/relationships/settings" Target="settings.xml"/><Relationship Id="rId16" Type="http://schemas.openxmlformats.org/officeDocument/2006/relationships/hyperlink" Target="https://juridique.defenseurdesdroits.fr/index.php?lvl=categ_see&amp;id=4857" TargetMode="External"/><Relationship Id="rId20" Type="http://schemas.openxmlformats.org/officeDocument/2006/relationships/hyperlink" Target="https://juridique.defenseurdesdroits.fr/index.php?lvl=categ_see&amp;id=3758" TargetMode="External"/><Relationship Id="rId1" Type="http://schemas.openxmlformats.org/officeDocument/2006/relationships/styles" Target="styles.xml"/><Relationship Id="rId6" Type="http://schemas.openxmlformats.org/officeDocument/2006/relationships/hyperlink" Target="https://juridique.defenseurdesdroits.fr/index.php?lvl=categ_see&amp;id=1587" TargetMode="External"/><Relationship Id="rId11" Type="http://schemas.openxmlformats.org/officeDocument/2006/relationships/hyperlink" Target="https://juridique.defenseurdesdroits.fr/index.php?lvl=categ_see&amp;id=3726" TargetMode="External"/><Relationship Id="rId24" Type="http://schemas.openxmlformats.org/officeDocument/2006/relationships/theme" Target="theme/theme1.xml"/><Relationship Id="rId5" Type="http://schemas.openxmlformats.org/officeDocument/2006/relationships/hyperlink" Target="https://juridique.defenseurdesdroits.fr/index.php?lvl=author_see&amp;id=6249" TargetMode="External"/><Relationship Id="rId15" Type="http://schemas.openxmlformats.org/officeDocument/2006/relationships/hyperlink" Target="https://juridique.defenseurdesdroits.fr/index.php?lvl=categ_see&amp;id=4352" TargetMode="External"/><Relationship Id="rId23" Type="http://schemas.openxmlformats.org/officeDocument/2006/relationships/fontTable" Target="fontTable.xml"/><Relationship Id="rId10" Type="http://schemas.openxmlformats.org/officeDocument/2006/relationships/hyperlink" Target="https://juridique.defenseurdesdroits.fr/index.php?lvl=categ_see&amp;id=3722" TargetMode="External"/><Relationship Id="rId19" Type="http://schemas.openxmlformats.org/officeDocument/2006/relationships/hyperlink" Target="https://juridique.defenseurdesdroits.fr/index.php?lvl=categ_see&amp;id=3901" TargetMode="External"/><Relationship Id="rId4" Type="http://schemas.openxmlformats.org/officeDocument/2006/relationships/hyperlink" Target="https://juridique.defenseurdesdroits.fr/index.php?lvl=author_see&amp;id=39" TargetMode="External"/><Relationship Id="rId9" Type="http://schemas.openxmlformats.org/officeDocument/2006/relationships/hyperlink" Target="https://juridique.defenseurdesdroits.fr/index.php?lvl=categ_see&amp;id=5080" TargetMode="External"/><Relationship Id="rId14" Type="http://schemas.openxmlformats.org/officeDocument/2006/relationships/hyperlink" Target="https://juridique.defenseurdesdroits.fr/index.php?lvl=categ_see&amp;id=4790" TargetMode="External"/><Relationship Id="rId22" Type="http://schemas.openxmlformats.org/officeDocument/2006/relationships/hyperlink" Target="https://juridique.defenseurdesdroits.fr/index.php?lvl=categ_see&amp;id=373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3832</Characters>
  <Application>Microsoft Office Word</Application>
  <DocSecurity>0</DocSecurity>
  <Lines>31</Lines>
  <Paragraphs>9</Paragraphs>
  <ScaleCrop>false</ScaleCrop>
  <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2018-04-20T08:25:00Z</dcterms:created>
  <dcterms:modified xsi:type="dcterms:W3CDTF">2018-04-20T08:25:00Z</dcterms:modified>
</cp:coreProperties>
</file>