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CellMar>
          <w:left w:w="0" w:type="dxa"/>
          <w:right w:w="0" w:type="dxa"/>
        </w:tblCellMar>
        <w:tblLook w:val="04A0" w:firstRow="1" w:lastRow="0" w:firstColumn="1" w:lastColumn="0" w:noHBand="0" w:noVBand="1"/>
      </w:tblPr>
      <w:tblGrid>
        <w:gridCol w:w="2290"/>
        <w:gridCol w:w="6110"/>
      </w:tblGrid>
      <w:tr w:rsidR="00220F3A">
        <w:tblPrEx>
          <w:tblCellMar>
            <w:top w:w="0" w:type="dxa"/>
            <w:bottom w:w="0" w:type="dxa"/>
          </w:tblCellMar>
        </w:tblPrEx>
        <w:trPr>
          <w:trHeight w:hRule="exact" w:val="1157"/>
        </w:trPr>
        <w:tc>
          <w:tcPr>
            <w:tcW w:w="2290" w:type="dxa"/>
            <w:tcBorders>
              <w:top w:val="none" w:sz="0" w:space="0" w:color="000000"/>
              <w:left w:val="none" w:sz="0" w:space="0" w:color="000000"/>
              <w:bottom w:val="none" w:sz="0" w:space="0" w:color="000000"/>
              <w:right w:val="none" w:sz="0" w:space="0" w:color="000000"/>
            </w:tcBorders>
          </w:tcPr>
          <w:p w:rsidR="00220F3A" w:rsidRDefault="00FA1DEF">
            <w:pPr>
              <w:spacing w:before="3" w:after="2"/>
              <w:ind w:left="140"/>
              <w:jc w:val="right"/>
              <w:textAlignment w:val="baseline"/>
            </w:pPr>
            <w:bookmarkStart w:id="0" w:name="_GoBack"/>
            <w:bookmarkEnd w:id="0"/>
            <w:r>
              <w:rPr>
                <w:noProof/>
              </w:rPr>
              <w:drawing>
                <wp:inline distT="0" distB="0" distL="0" distR="0">
                  <wp:extent cx="1365250" cy="73152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5"/>
                          <a:stretch>
                            <a:fillRect/>
                          </a:stretch>
                        </pic:blipFill>
                        <pic:spPr>
                          <a:xfrm>
                            <a:off x="0" y="0"/>
                            <a:ext cx="1365250" cy="731520"/>
                          </a:xfrm>
                          <a:prstGeom prst="rect">
                            <a:avLst/>
                          </a:prstGeom>
                        </pic:spPr>
                      </pic:pic>
                    </a:graphicData>
                  </a:graphic>
                </wp:inline>
              </w:drawing>
            </w:r>
          </w:p>
        </w:tc>
        <w:tc>
          <w:tcPr>
            <w:tcW w:w="6110" w:type="dxa"/>
            <w:tcBorders>
              <w:top w:val="none" w:sz="0" w:space="0" w:color="000000"/>
              <w:left w:val="none" w:sz="0" w:space="0" w:color="000000"/>
              <w:bottom w:val="none" w:sz="0" w:space="0" w:color="000000"/>
              <w:right w:val="none" w:sz="0" w:space="0" w:color="000000"/>
            </w:tcBorders>
          </w:tcPr>
          <w:p w:rsidR="00220F3A" w:rsidRDefault="00FA1DEF">
            <w:pPr>
              <w:spacing w:before="271" w:line="448" w:lineRule="exact"/>
              <w:ind w:right="4"/>
              <w:jc w:val="right"/>
              <w:textAlignment w:val="baseline"/>
              <w:rPr>
                <w:rFonts w:eastAsia="Times New Roman"/>
                <w:b/>
                <w:color w:val="000000"/>
                <w:sz w:val="40"/>
                <w:lang w:val="fr-FR"/>
              </w:rPr>
            </w:pPr>
            <w:r>
              <w:rPr>
                <w:rFonts w:eastAsia="Times New Roman"/>
                <w:b/>
                <w:color w:val="000000"/>
                <w:sz w:val="40"/>
                <w:lang w:val="fr-FR"/>
              </w:rPr>
              <w:t>CIRCULAIRE</w:t>
            </w:r>
          </w:p>
          <w:p w:rsidR="00220F3A" w:rsidRDefault="00FA1DEF">
            <w:pPr>
              <w:spacing w:before="84" w:line="347" w:lineRule="exact"/>
              <w:ind w:right="364"/>
              <w:jc w:val="right"/>
              <w:textAlignment w:val="baseline"/>
              <w:rPr>
                <w:rFonts w:eastAsia="Times New Roman"/>
                <w:b/>
                <w:color w:val="000000"/>
                <w:sz w:val="32"/>
                <w:lang w:val="fr-FR"/>
              </w:rPr>
            </w:pPr>
            <w:r>
              <w:rPr>
                <w:rFonts w:eastAsia="Times New Roman"/>
                <w:b/>
                <w:color w:val="000000"/>
                <w:sz w:val="32"/>
                <w:lang w:val="fr-FR"/>
              </w:rPr>
              <w:t>CIR-37/2020</w:t>
            </w:r>
          </w:p>
        </w:tc>
      </w:tr>
    </w:tbl>
    <w:p w:rsidR="00220F3A" w:rsidRDefault="00220F3A">
      <w:pPr>
        <w:spacing w:after="268" w:line="20" w:lineRule="exact"/>
      </w:pPr>
    </w:p>
    <w:p w:rsidR="00220F3A" w:rsidRDefault="00FA1DEF">
      <w:pPr>
        <w:spacing w:before="2" w:after="278" w:line="275" w:lineRule="exact"/>
        <w:textAlignment w:val="baseline"/>
        <w:rPr>
          <w:rFonts w:eastAsia="Times New Roman"/>
          <w:color w:val="000000"/>
          <w:sz w:val="24"/>
          <w:lang w:val="fr-FR"/>
        </w:rPr>
      </w:pPr>
      <w:r>
        <w:rPr>
          <w:rFonts w:eastAsia="Times New Roman"/>
          <w:color w:val="000000"/>
          <w:sz w:val="24"/>
          <w:lang w:val="fr-FR"/>
        </w:rPr>
        <w:t>Document consultable dans Médi@m</w:t>
      </w:r>
    </w:p>
    <w:p w:rsidR="00220F3A" w:rsidRDefault="00220F3A">
      <w:pPr>
        <w:spacing w:before="2" w:after="278" w:line="275" w:lineRule="exact"/>
        <w:sectPr w:rsidR="00220F3A">
          <w:pgSz w:w="11909" w:h="16838"/>
          <w:pgMar w:top="880" w:right="2655" w:bottom="1490" w:left="854" w:header="720" w:footer="720" w:gutter="0"/>
          <w:cols w:space="720"/>
        </w:sectPr>
      </w:pPr>
    </w:p>
    <w:p w:rsidR="00220F3A" w:rsidRDefault="00FA1DEF">
      <w:pPr>
        <w:spacing w:line="271" w:lineRule="exact"/>
        <w:ind w:left="72"/>
        <w:textAlignment w:val="baseline"/>
        <w:rPr>
          <w:rFonts w:eastAsia="Times New Roman"/>
          <w:b/>
          <w:color w:val="000000"/>
          <w:spacing w:val="-3"/>
          <w:sz w:val="24"/>
          <w:lang w:val="fr-FR"/>
        </w:rPr>
      </w:pPr>
      <w:r>
        <w:rPr>
          <w:noProof/>
        </w:rPr>
        <mc:AlternateContent>
          <mc:Choice Requires="wps">
            <w:drawing>
              <wp:anchor distT="0" distB="184150" distL="0" distR="0" simplePos="0" relativeHeight="251642368" behindDoc="1" locked="0" layoutInCell="1" allowOverlap="1">
                <wp:simplePos x="0" y="0"/>
                <wp:positionH relativeFrom="page">
                  <wp:posOffset>2840990</wp:posOffset>
                </wp:positionH>
                <wp:positionV relativeFrom="page">
                  <wp:posOffset>1831975</wp:posOffset>
                </wp:positionV>
                <wp:extent cx="3995420" cy="1197610"/>
                <wp:effectExtent l="0" t="0" r="0" b="0"/>
                <wp:wrapSquare wrapText="bothSides"/>
                <wp:docPr id="40"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5420" cy="1197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0F3A" w:rsidRDefault="00220F3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0" o:spid="_x0000_s1026" type="#_x0000_t202" style="position:absolute;left:0;text-align:left;margin-left:223.7pt;margin-top:144.25pt;width:314.6pt;height:94.3pt;z-index:-251674112;visibility:visible;mso-wrap-style:square;mso-width-percent:0;mso-height-percent:0;mso-wrap-distance-left:0;mso-wrap-distance-top:0;mso-wrap-distance-right:0;mso-wrap-distance-bottom:14.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" filled="f" stroked="f">
                <v:textbox inset="0,0,0,0">
                  <w:txbxContent>
                    <w:p w:rsidR="00220F3A" w:rsidRDefault="00220F3A"/>
                  </w:txbxContent>
                </v:textbox>
                <w10:wrap type="square" anchorx="page" anchory="page"/>
              </v:shape>
            </w:pict>
          </mc:Fallback>
        </mc:AlternateContent>
      </w:r>
      <w:r>
        <w:rPr>
          <w:noProof/>
        </w:rPr>
        <mc:AlternateContent>
          <mc:Choice Requires="wps">
            <w:drawing>
              <wp:anchor distT="0" distB="0" distL="0" distR="0" simplePos="0" relativeHeight="251643392" behindDoc="1" locked="0" layoutInCell="1" allowOverlap="1">
                <wp:simplePos x="0" y="0"/>
                <wp:positionH relativeFrom="page">
                  <wp:posOffset>2837815</wp:posOffset>
                </wp:positionH>
                <wp:positionV relativeFrom="page">
                  <wp:posOffset>3389630</wp:posOffset>
                </wp:positionV>
                <wp:extent cx="4001770" cy="4916170"/>
                <wp:effectExtent l="0" t="0" r="0" b="0"/>
                <wp:wrapSquare wrapText="bothSides"/>
                <wp:docPr id="39"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1770" cy="4916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0F3A" w:rsidRDefault="00220F3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27" type="#_x0000_t202" style="position:absolute;left:0;text-align:left;margin-left:223.45pt;margin-top:266.9pt;width:315.1pt;height:387.1pt;z-index:-2516730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" filled="f" stroked="f">
                <v:textbox inset="0,0,0,0">
                  <w:txbxContent>
                    <w:p w:rsidR="00220F3A" w:rsidRDefault="00220F3A"/>
                  </w:txbxContent>
                </v:textbox>
                <w10:wrap type="square" anchorx="page" anchory="page"/>
              </v:shape>
            </w:pict>
          </mc:Fallback>
        </mc:AlternateContent>
      </w:r>
      <w:r>
        <w:rPr>
          <w:noProof/>
        </w:rPr>
        <mc:AlternateContent>
          <mc:Choice Requires="wps">
            <w:drawing>
              <wp:anchor distT="0" distB="0" distL="0" distR="0" simplePos="0" relativeHeight="251644416" behindDoc="1" locked="0" layoutInCell="1" allowOverlap="1">
                <wp:simplePos x="0" y="0"/>
                <wp:positionH relativeFrom="page">
                  <wp:posOffset>2908300</wp:posOffset>
                </wp:positionH>
                <wp:positionV relativeFrom="page">
                  <wp:posOffset>1831975</wp:posOffset>
                </wp:positionV>
                <wp:extent cx="3928110" cy="219710"/>
                <wp:effectExtent l="0" t="0" r="0" b="0"/>
                <wp:wrapSquare wrapText="bothSides"/>
                <wp:docPr id="3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8110" cy="219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0F3A" w:rsidRDefault="00FA1DEF">
                            <w:pPr>
                              <w:spacing w:before="72" w:line="268" w:lineRule="exact"/>
                              <w:jc w:val="center"/>
                              <w:textAlignment w:val="baseline"/>
                              <w:rPr>
                                <w:rFonts w:eastAsia="Times New Roman"/>
                                <w:b/>
                                <w:color w:val="000000"/>
                                <w:spacing w:val="-1"/>
                                <w:sz w:val="24"/>
                                <w:lang w:val="fr-FR"/>
                              </w:rPr>
                            </w:pPr>
                            <w:r>
                              <w:rPr>
                                <w:rFonts w:eastAsia="Times New Roman"/>
                                <w:b/>
                                <w:color w:val="000000"/>
                                <w:spacing w:val="-1"/>
                                <w:sz w:val="24"/>
                                <w:lang w:val="fr-FR"/>
                              </w:rPr>
                              <w:t>à Mesdames et Messieurs les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28" type="#_x0000_t202" style="position:absolute;left:0;text-align:left;margin-left:229pt;margin-top:144.25pt;width:309.3pt;height:17.3pt;z-index:-2516720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" filled="f" stroked="f">
                <v:textbox inset="0,0,0,0">
                  <w:txbxContent>
                    <w:p w:rsidR="00220F3A" w:rsidRDefault="00FA1DEF">
                      <w:pPr>
                        <w:spacing w:before="72" w:line="268" w:lineRule="exact"/>
                        <w:jc w:val="center"/>
                        <w:textAlignment w:val="baseline"/>
                        <w:rPr>
                          <w:rFonts w:eastAsia="Times New Roman"/>
                          <w:b/>
                          <w:color w:val="000000"/>
                          <w:spacing w:val="-1"/>
                          <w:sz w:val="24"/>
                          <w:lang w:val="fr-FR"/>
                        </w:rPr>
                      </w:pPr>
                      <w:r>
                        <w:rPr>
                          <w:rFonts w:eastAsia="Times New Roman"/>
                          <w:b/>
                          <w:color w:val="000000"/>
                          <w:spacing w:val="-1"/>
                          <w:sz w:val="24"/>
                          <w:lang w:val="fr-FR"/>
                        </w:rPr>
                        <w:t>à Mesdames et Messieurs les</w:t>
                      </w:r>
                    </w:p>
                  </w:txbxContent>
                </v:textbox>
                <w10:wrap type="square" anchorx="page" anchory="page"/>
              </v:shape>
            </w:pict>
          </mc:Fallback>
        </mc:AlternateContent>
      </w:r>
      <w:r>
        <w:rPr>
          <w:noProof/>
        </w:rPr>
        <mc:AlternateContent>
          <mc:Choice Requires="wps">
            <w:drawing>
              <wp:anchor distT="0" distB="0" distL="0" distR="0" simplePos="0" relativeHeight="251645440" behindDoc="1" locked="0" layoutInCell="1" allowOverlap="1">
                <wp:simplePos x="0" y="0"/>
                <wp:positionH relativeFrom="page">
                  <wp:posOffset>3075305</wp:posOffset>
                </wp:positionH>
                <wp:positionV relativeFrom="page">
                  <wp:posOffset>2627630</wp:posOffset>
                </wp:positionV>
                <wp:extent cx="3761105" cy="401955"/>
                <wp:effectExtent l="0" t="0" r="0" b="0"/>
                <wp:wrapSquare wrapText="bothSides"/>
                <wp:docPr id="37"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1105" cy="401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4A0" w:firstRow="1" w:lastRow="0" w:firstColumn="1" w:lastColumn="0" w:noHBand="0" w:noVBand="1"/>
                            </w:tblPr>
                            <w:tblGrid>
                              <w:gridCol w:w="1959"/>
                              <w:gridCol w:w="292"/>
                              <w:gridCol w:w="3672"/>
                            </w:tblGrid>
                            <w:tr w:rsidR="00220F3A">
                              <w:tblPrEx>
                                <w:tblCellMar>
                                  <w:top w:w="0" w:type="dxa"/>
                                  <w:bottom w:w="0" w:type="dxa"/>
                                </w:tblCellMar>
                              </w:tblPrEx>
                              <w:trPr>
                                <w:trHeight w:hRule="exact" w:val="259"/>
                              </w:trPr>
                              <w:tc>
                                <w:tcPr>
                                  <w:tcW w:w="1959" w:type="dxa"/>
                                  <w:vMerge w:val="restart"/>
                                  <w:tcBorders>
                                    <w:top w:val="none" w:sz="0" w:space="0" w:color="000000"/>
                                    <w:left w:val="none" w:sz="0" w:space="0" w:color="000000"/>
                                    <w:bottom w:val="single" w:sz="0" w:space="0" w:color="000000"/>
                                    <w:right w:val="none" w:sz="0" w:space="0" w:color="000000"/>
                                  </w:tcBorders>
                                </w:tcPr>
                                <w:p w:rsidR="00220F3A" w:rsidRDefault="00FA1DEF">
                                  <w:pPr>
                                    <w:spacing w:line="210" w:lineRule="exact"/>
                                    <w:textAlignment w:val="baseline"/>
                                    <w:rPr>
                                      <w:rFonts w:eastAsia="Times New Roman"/>
                                      <w:b/>
                                      <w:color w:val="000000"/>
                                      <w:lang w:val="fr-FR"/>
                                    </w:rPr>
                                  </w:pPr>
                                  <w:r>
                                    <w:rPr>
                                      <w:rFonts w:eastAsia="Times New Roman"/>
                                      <w:b/>
                                      <w:color w:val="000000"/>
                                      <w:lang w:val="fr-FR"/>
                                    </w:rPr>
                                    <w:t>DCGDR</w:t>
                                  </w:r>
                                </w:p>
                                <w:p w:rsidR="00220F3A" w:rsidRDefault="00FA1DEF">
                                  <w:pPr>
                                    <w:spacing w:before="126" w:after="43" w:line="249" w:lineRule="exact"/>
                                    <w:textAlignment w:val="baseline"/>
                                    <w:rPr>
                                      <w:rFonts w:eastAsia="Times New Roman"/>
                                      <w:b/>
                                      <w:color w:val="000000"/>
                                      <w:lang w:val="fr-FR"/>
                                    </w:rPr>
                                  </w:pPr>
                                  <w:r>
                                    <w:rPr>
                                      <w:rFonts w:eastAsia="Times New Roman"/>
                                      <w:b/>
                                      <w:color w:val="000000"/>
                                      <w:lang w:val="fr-FR"/>
                                    </w:rPr>
                                    <w:t>Médecins Conseils</w:t>
                                  </w:r>
                                </w:p>
                              </w:tc>
                              <w:tc>
                                <w:tcPr>
                                  <w:tcW w:w="292" w:type="dxa"/>
                                  <w:tcBorders>
                                    <w:top w:val="none" w:sz="0" w:space="0" w:color="000000"/>
                                    <w:left w:val="none" w:sz="0" w:space="0" w:color="000000"/>
                                    <w:bottom w:val="none" w:sz="0" w:space="0" w:color="000000"/>
                                    <w:right w:val="none" w:sz="0" w:space="0" w:color="000000"/>
                                  </w:tcBorders>
                                </w:tcPr>
                                <w:p w:rsidR="00220F3A" w:rsidRDefault="00220F3A"/>
                              </w:tc>
                              <w:tc>
                                <w:tcPr>
                                  <w:tcW w:w="3672" w:type="dxa"/>
                                  <w:tcBorders>
                                    <w:top w:val="none" w:sz="0" w:space="0" w:color="000000"/>
                                    <w:left w:val="none" w:sz="0" w:space="0" w:color="000000"/>
                                    <w:bottom w:val="none" w:sz="0" w:space="0" w:color="000000"/>
                                    <w:right w:val="none" w:sz="0" w:space="0" w:color="000000"/>
                                  </w:tcBorders>
                                </w:tcPr>
                                <w:p w:rsidR="00220F3A" w:rsidRDefault="00220F3A"/>
                              </w:tc>
                            </w:tr>
                            <w:tr w:rsidR="00220F3A">
                              <w:tblPrEx>
                                <w:tblCellMar>
                                  <w:top w:w="0" w:type="dxa"/>
                                  <w:bottom w:w="0" w:type="dxa"/>
                                </w:tblCellMar>
                              </w:tblPrEx>
                              <w:trPr>
                                <w:trHeight w:hRule="exact" w:val="373"/>
                              </w:trPr>
                              <w:tc>
                                <w:tcPr>
                                  <w:tcW w:w="1959" w:type="dxa"/>
                                  <w:vMerge/>
                                  <w:tcBorders>
                                    <w:top w:val="single" w:sz="0" w:space="0" w:color="000000"/>
                                    <w:left w:val="none" w:sz="0" w:space="0" w:color="000000"/>
                                    <w:bottom w:val="none" w:sz="0" w:space="0" w:color="000000"/>
                                    <w:right w:val="single" w:sz="5" w:space="0" w:color="000000"/>
                                  </w:tcBorders>
                                </w:tcPr>
                                <w:p w:rsidR="00220F3A" w:rsidRDefault="00220F3A"/>
                              </w:tc>
                              <w:tc>
                                <w:tcPr>
                                  <w:tcW w:w="292" w:type="dxa"/>
                                  <w:tcBorders>
                                    <w:top w:val="none" w:sz="0" w:space="0" w:color="000000"/>
                                    <w:left w:val="single" w:sz="5" w:space="0" w:color="000000"/>
                                    <w:bottom w:val="none" w:sz="0" w:space="0" w:color="000000"/>
                                    <w:right w:val="none" w:sz="0" w:space="0" w:color="000000"/>
                                  </w:tcBorders>
                                </w:tcPr>
                                <w:p w:rsidR="00220F3A" w:rsidRDefault="00FA1DEF">
                                  <w:pPr>
                                    <w:spacing w:line="206" w:lineRule="exact"/>
                                    <w:ind w:left="86"/>
                                    <w:jc w:val="right"/>
                                    <w:textAlignment w:val="baseline"/>
                                  </w:pPr>
                                  <w:r>
                                    <w:rPr>
                                      <w:noProof/>
                                    </w:rPr>
                                    <w:drawing>
                                      <wp:inline distT="0" distB="0" distL="0" distR="0">
                                        <wp:extent cx="130810" cy="130810"/>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4" name="test1"/>
                                                <pic:cNvPicPr preferRelativeResize="0"/>
                                              </pic:nvPicPr>
                                              <pic:blipFill>
                                                <a:blip r:embed="rId6"/>
                                                <a:stretch>
                                                  <a:fillRect/>
                                                </a:stretch>
                                              </pic:blipFill>
                                              <pic:spPr>
                                                <a:xfrm>
                                                  <a:off x="0" y="0"/>
                                                  <a:ext cx="130810" cy="130810"/>
                                                </a:xfrm>
                                                <a:prstGeom prst="rect">
                                                  <a:avLst/>
                                                </a:prstGeom>
                                              </pic:spPr>
                                            </pic:pic>
                                          </a:graphicData>
                                        </a:graphic>
                                      </wp:inline>
                                    </w:drawing>
                                  </w:r>
                                </w:p>
                              </w:tc>
                              <w:tc>
                                <w:tcPr>
                                  <w:tcW w:w="3672" w:type="dxa"/>
                                  <w:tcBorders>
                                    <w:top w:val="none" w:sz="0" w:space="0" w:color="000000"/>
                                    <w:left w:val="none" w:sz="0" w:space="0" w:color="000000"/>
                                    <w:bottom w:val="none" w:sz="0" w:space="0" w:color="000000"/>
                                    <w:right w:val="none" w:sz="0" w:space="0" w:color="000000"/>
                                  </w:tcBorders>
                                  <w:vAlign w:val="center"/>
                                </w:tcPr>
                                <w:p w:rsidR="00220F3A" w:rsidRDefault="00FA1DEF">
                                  <w:pPr>
                                    <w:tabs>
                                      <w:tab w:val="left" w:pos="1872"/>
                                    </w:tabs>
                                    <w:spacing w:before="71" w:after="73" w:line="225" w:lineRule="exact"/>
                                    <w:ind w:right="528"/>
                                    <w:jc w:val="right"/>
                                    <w:textAlignment w:val="baseline"/>
                                    <w:rPr>
                                      <w:rFonts w:eastAsia="Times New Roman"/>
                                      <w:color w:val="000000"/>
                                      <w:spacing w:val="-5"/>
                                      <w:sz w:val="20"/>
                                      <w:lang w:val="fr-FR"/>
                                    </w:rPr>
                                  </w:pPr>
                                  <w:r>
                                    <w:rPr>
                                      <w:rFonts w:eastAsia="Times New Roman"/>
                                      <w:color w:val="000000"/>
                                      <w:spacing w:val="-5"/>
                                      <w:sz w:val="20"/>
                                      <w:lang w:val="fr-FR"/>
                                    </w:rPr>
                                    <w:t xml:space="preserve">Régionaux </w:t>
                                  </w:r>
                                  <w:r>
                                    <w:rPr>
                                      <w:rFonts w:eastAsia="Times New Roman"/>
                                      <w:color w:val="000000"/>
                                      <w:spacing w:val="-5"/>
                                      <w:sz w:val="20"/>
                                      <w:lang w:val="fr-FR"/>
                                    </w:rPr>
                                    <w:tab/>
                                    <w:t>Chef de service</w:t>
                                  </w:r>
                                </w:p>
                              </w:tc>
                            </w:tr>
                            <w:tr w:rsidR="00220F3A">
                              <w:tblPrEx>
                                <w:tblCellMar>
                                  <w:top w:w="0" w:type="dxa"/>
                                  <w:bottom w:w="0" w:type="dxa"/>
                                </w:tblCellMar>
                              </w:tblPrEx>
                              <w:trPr>
                                <w:trHeight w:hRule="exact" w:val="1"/>
                              </w:trPr>
                              <w:tc>
                                <w:tcPr>
                                  <w:tcW w:w="1959" w:type="dxa"/>
                                  <w:tcBorders>
                                    <w:top w:val="none" w:sz="0" w:space="0" w:color="000000"/>
                                    <w:left w:val="none" w:sz="0" w:space="0" w:color="000000"/>
                                    <w:bottom w:val="none" w:sz="0" w:space="0" w:color="000000"/>
                                    <w:right w:val="none" w:sz="0" w:space="0" w:color="000000"/>
                                  </w:tcBorders>
                                </w:tcPr>
                                <w:p w:rsidR="00220F3A" w:rsidRDefault="00220F3A"/>
                              </w:tc>
                              <w:tc>
                                <w:tcPr>
                                  <w:tcW w:w="292" w:type="dxa"/>
                                  <w:tcBorders>
                                    <w:top w:val="none" w:sz="0" w:space="0" w:color="000000"/>
                                    <w:left w:val="none" w:sz="0" w:space="0" w:color="000000"/>
                                    <w:bottom w:val="none" w:sz="0" w:space="0" w:color="000000"/>
                                    <w:right w:val="none" w:sz="0" w:space="0" w:color="000000"/>
                                  </w:tcBorders>
                                </w:tcPr>
                                <w:p w:rsidR="00220F3A" w:rsidRDefault="00220F3A"/>
                              </w:tc>
                              <w:tc>
                                <w:tcPr>
                                  <w:tcW w:w="3672" w:type="dxa"/>
                                  <w:tcBorders>
                                    <w:top w:val="none" w:sz="0" w:space="0" w:color="000000"/>
                                    <w:left w:val="none" w:sz="0" w:space="0" w:color="000000"/>
                                    <w:bottom w:val="none" w:sz="0" w:space="0" w:color="000000"/>
                                    <w:right w:val="none" w:sz="0" w:space="0" w:color="000000"/>
                                  </w:tcBorders>
                                </w:tcPr>
                                <w:p w:rsidR="00220F3A" w:rsidRDefault="00220F3A"/>
                              </w:tc>
                            </w:tr>
                          </w:tbl>
                          <w:p w:rsidR="00000000" w:rsidRDefault="00FA1DE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29" type="#_x0000_t202" style="position:absolute;left:0;text-align:left;margin-left:242.15pt;margin-top:206.9pt;width:296.15pt;height:31.65pt;z-index:-2516710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"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1959"/>
                        <w:gridCol w:w="292"/>
                        <w:gridCol w:w="3672"/>
                      </w:tblGrid>
                      <w:tr w:rsidR="00220F3A">
                        <w:tblPrEx>
                          <w:tblCellMar>
                            <w:top w:w="0" w:type="dxa"/>
                            <w:bottom w:w="0" w:type="dxa"/>
                          </w:tblCellMar>
                        </w:tblPrEx>
                        <w:trPr>
                          <w:trHeight w:hRule="exact" w:val="259"/>
                        </w:trPr>
                        <w:tc>
                          <w:tcPr>
                            <w:tcW w:w="1959" w:type="dxa"/>
                            <w:vMerge w:val="restart"/>
                            <w:tcBorders>
                              <w:top w:val="none" w:sz="0" w:space="0" w:color="000000"/>
                              <w:left w:val="none" w:sz="0" w:space="0" w:color="000000"/>
                              <w:bottom w:val="single" w:sz="0" w:space="0" w:color="000000"/>
                              <w:right w:val="none" w:sz="0" w:space="0" w:color="000000"/>
                            </w:tcBorders>
                          </w:tcPr>
                          <w:p w:rsidR="00220F3A" w:rsidRDefault="00FA1DEF">
                            <w:pPr>
                              <w:spacing w:line="210" w:lineRule="exact"/>
                              <w:textAlignment w:val="baseline"/>
                              <w:rPr>
                                <w:rFonts w:eastAsia="Times New Roman"/>
                                <w:b/>
                                <w:color w:val="000000"/>
                                <w:lang w:val="fr-FR"/>
                              </w:rPr>
                            </w:pPr>
                            <w:r>
                              <w:rPr>
                                <w:rFonts w:eastAsia="Times New Roman"/>
                                <w:b/>
                                <w:color w:val="000000"/>
                                <w:lang w:val="fr-FR"/>
                              </w:rPr>
                              <w:t>DCGDR</w:t>
                            </w:r>
                          </w:p>
                          <w:p w:rsidR="00220F3A" w:rsidRDefault="00FA1DEF">
                            <w:pPr>
                              <w:spacing w:before="126" w:after="43" w:line="249" w:lineRule="exact"/>
                              <w:textAlignment w:val="baseline"/>
                              <w:rPr>
                                <w:rFonts w:eastAsia="Times New Roman"/>
                                <w:b/>
                                <w:color w:val="000000"/>
                                <w:lang w:val="fr-FR"/>
                              </w:rPr>
                            </w:pPr>
                            <w:r>
                              <w:rPr>
                                <w:rFonts w:eastAsia="Times New Roman"/>
                                <w:b/>
                                <w:color w:val="000000"/>
                                <w:lang w:val="fr-FR"/>
                              </w:rPr>
                              <w:t>Médecins Conseils</w:t>
                            </w:r>
                          </w:p>
                        </w:tc>
                        <w:tc>
                          <w:tcPr>
                            <w:tcW w:w="292" w:type="dxa"/>
                            <w:tcBorders>
                              <w:top w:val="none" w:sz="0" w:space="0" w:color="000000"/>
                              <w:left w:val="none" w:sz="0" w:space="0" w:color="000000"/>
                              <w:bottom w:val="none" w:sz="0" w:space="0" w:color="000000"/>
                              <w:right w:val="none" w:sz="0" w:space="0" w:color="000000"/>
                            </w:tcBorders>
                          </w:tcPr>
                          <w:p w:rsidR="00220F3A" w:rsidRDefault="00220F3A"/>
                        </w:tc>
                        <w:tc>
                          <w:tcPr>
                            <w:tcW w:w="3672" w:type="dxa"/>
                            <w:tcBorders>
                              <w:top w:val="none" w:sz="0" w:space="0" w:color="000000"/>
                              <w:left w:val="none" w:sz="0" w:space="0" w:color="000000"/>
                              <w:bottom w:val="none" w:sz="0" w:space="0" w:color="000000"/>
                              <w:right w:val="none" w:sz="0" w:space="0" w:color="000000"/>
                            </w:tcBorders>
                          </w:tcPr>
                          <w:p w:rsidR="00220F3A" w:rsidRDefault="00220F3A"/>
                        </w:tc>
                      </w:tr>
                      <w:tr w:rsidR="00220F3A">
                        <w:tblPrEx>
                          <w:tblCellMar>
                            <w:top w:w="0" w:type="dxa"/>
                            <w:bottom w:w="0" w:type="dxa"/>
                          </w:tblCellMar>
                        </w:tblPrEx>
                        <w:trPr>
                          <w:trHeight w:hRule="exact" w:val="373"/>
                        </w:trPr>
                        <w:tc>
                          <w:tcPr>
                            <w:tcW w:w="1959" w:type="dxa"/>
                            <w:vMerge/>
                            <w:tcBorders>
                              <w:top w:val="single" w:sz="0" w:space="0" w:color="000000"/>
                              <w:left w:val="none" w:sz="0" w:space="0" w:color="000000"/>
                              <w:bottom w:val="none" w:sz="0" w:space="0" w:color="000000"/>
                              <w:right w:val="single" w:sz="5" w:space="0" w:color="000000"/>
                            </w:tcBorders>
                          </w:tcPr>
                          <w:p w:rsidR="00220F3A" w:rsidRDefault="00220F3A"/>
                        </w:tc>
                        <w:tc>
                          <w:tcPr>
                            <w:tcW w:w="292" w:type="dxa"/>
                            <w:tcBorders>
                              <w:top w:val="none" w:sz="0" w:space="0" w:color="000000"/>
                              <w:left w:val="single" w:sz="5" w:space="0" w:color="000000"/>
                              <w:bottom w:val="none" w:sz="0" w:space="0" w:color="000000"/>
                              <w:right w:val="none" w:sz="0" w:space="0" w:color="000000"/>
                            </w:tcBorders>
                          </w:tcPr>
                          <w:p w:rsidR="00220F3A" w:rsidRDefault="00FA1DEF">
                            <w:pPr>
                              <w:spacing w:line="206" w:lineRule="exact"/>
                              <w:ind w:left="86"/>
                              <w:jc w:val="right"/>
                              <w:textAlignment w:val="baseline"/>
                            </w:pPr>
                            <w:r>
                              <w:rPr>
                                <w:noProof/>
                              </w:rPr>
                              <w:drawing>
                                <wp:inline distT="0" distB="0" distL="0" distR="0">
                                  <wp:extent cx="130810" cy="130810"/>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4" name="test1"/>
                                          <pic:cNvPicPr preferRelativeResize="0"/>
                                        </pic:nvPicPr>
                                        <pic:blipFill>
                                          <a:blip r:embed="rId6"/>
                                          <a:stretch>
                                            <a:fillRect/>
                                          </a:stretch>
                                        </pic:blipFill>
                                        <pic:spPr>
                                          <a:xfrm>
                                            <a:off x="0" y="0"/>
                                            <a:ext cx="130810" cy="130810"/>
                                          </a:xfrm>
                                          <a:prstGeom prst="rect">
                                            <a:avLst/>
                                          </a:prstGeom>
                                        </pic:spPr>
                                      </pic:pic>
                                    </a:graphicData>
                                  </a:graphic>
                                </wp:inline>
                              </w:drawing>
                            </w:r>
                          </w:p>
                        </w:tc>
                        <w:tc>
                          <w:tcPr>
                            <w:tcW w:w="3672" w:type="dxa"/>
                            <w:tcBorders>
                              <w:top w:val="none" w:sz="0" w:space="0" w:color="000000"/>
                              <w:left w:val="none" w:sz="0" w:space="0" w:color="000000"/>
                              <w:bottom w:val="none" w:sz="0" w:space="0" w:color="000000"/>
                              <w:right w:val="none" w:sz="0" w:space="0" w:color="000000"/>
                            </w:tcBorders>
                            <w:vAlign w:val="center"/>
                          </w:tcPr>
                          <w:p w:rsidR="00220F3A" w:rsidRDefault="00FA1DEF">
                            <w:pPr>
                              <w:tabs>
                                <w:tab w:val="left" w:pos="1872"/>
                              </w:tabs>
                              <w:spacing w:before="71" w:after="73" w:line="225" w:lineRule="exact"/>
                              <w:ind w:right="528"/>
                              <w:jc w:val="right"/>
                              <w:textAlignment w:val="baseline"/>
                              <w:rPr>
                                <w:rFonts w:eastAsia="Times New Roman"/>
                                <w:color w:val="000000"/>
                                <w:spacing w:val="-5"/>
                                <w:sz w:val="20"/>
                                <w:lang w:val="fr-FR"/>
                              </w:rPr>
                            </w:pPr>
                            <w:r>
                              <w:rPr>
                                <w:rFonts w:eastAsia="Times New Roman"/>
                                <w:color w:val="000000"/>
                                <w:spacing w:val="-5"/>
                                <w:sz w:val="20"/>
                                <w:lang w:val="fr-FR"/>
                              </w:rPr>
                              <w:t xml:space="preserve">Régionaux </w:t>
                            </w:r>
                            <w:r>
                              <w:rPr>
                                <w:rFonts w:eastAsia="Times New Roman"/>
                                <w:color w:val="000000"/>
                                <w:spacing w:val="-5"/>
                                <w:sz w:val="20"/>
                                <w:lang w:val="fr-FR"/>
                              </w:rPr>
                              <w:tab/>
                              <w:t>Chef de service</w:t>
                            </w:r>
                          </w:p>
                        </w:tc>
                      </w:tr>
                      <w:tr w:rsidR="00220F3A">
                        <w:tblPrEx>
                          <w:tblCellMar>
                            <w:top w:w="0" w:type="dxa"/>
                            <w:bottom w:w="0" w:type="dxa"/>
                          </w:tblCellMar>
                        </w:tblPrEx>
                        <w:trPr>
                          <w:trHeight w:hRule="exact" w:val="1"/>
                        </w:trPr>
                        <w:tc>
                          <w:tcPr>
                            <w:tcW w:w="1959" w:type="dxa"/>
                            <w:tcBorders>
                              <w:top w:val="none" w:sz="0" w:space="0" w:color="000000"/>
                              <w:left w:val="none" w:sz="0" w:space="0" w:color="000000"/>
                              <w:bottom w:val="none" w:sz="0" w:space="0" w:color="000000"/>
                              <w:right w:val="none" w:sz="0" w:space="0" w:color="000000"/>
                            </w:tcBorders>
                          </w:tcPr>
                          <w:p w:rsidR="00220F3A" w:rsidRDefault="00220F3A"/>
                        </w:tc>
                        <w:tc>
                          <w:tcPr>
                            <w:tcW w:w="292" w:type="dxa"/>
                            <w:tcBorders>
                              <w:top w:val="none" w:sz="0" w:space="0" w:color="000000"/>
                              <w:left w:val="none" w:sz="0" w:space="0" w:color="000000"/>
                              <w:bottom w:val="none" w:sz="0" w:space="0" w:color="000000"/>
                              <w:right w:val="none" w:sz="0" w:space="0" w:color="000000"/>
                            </w:tcBorders>
                          </w:tcPr>
                          <w:p w:rsidR="00220F3A" w:rsidRDefault="00220F3A"/>
                        </w:tc>
                        <w:tc>
                          <w:tcPr>
                            <w:tcW w:w="3672" w:type="dxa"/>
                            <w:tcBorders>
                              <w:top w:val="none" w:sz="0" w:space="0" w:color="000000"/>
                              <w:left w:val="none" w:sz="0" w:space="0" w:color="000000"/>
                              <w:bottom w:val="none" w:sz="0" w:space="0" w:color="000000"/>
                              <w:right w:val="none" w:sz="0" w:space="0" w:color="000000"/>
                            </w:tcBorders>
                          </w:tcPr>
                          <w:p w:rsidR="00220F3A" w:rsidRDefault="00220F3A"/>
                        </w:tc>
                      </w:tr>
                    </w:tbl>
                    <w:p w:rsidR="00000000" w:rsidRDefault="00FA1DEF"/>
                  </w:txbxContent>
                </v:textbox>
                <w10:wrap type="square" anchorx="page" anchory="page"/>
              </v:shape>
            </w:pict>
          </mc:Fallback>
        </mc:AlternateContent>
      </w:r>
      <w:r>
        <w:rPr>
          <w:noProof/>
        </w:rPr>
        <mc:AlternateContent>
          <mc:Choice Requires="wps">
            <w:drawing>
              <wp:anchor distT="0" distB="0" distL="0" distR="0" simplePos="0" relativeHeight="251646464" behindDoc="1" locked="0" layoutInCell="1" allowOverlap="1">
                <wp:simplePos x="0" y="0"/>
                <wp:positionH relativeFrom="page">
                  <wp:posOffset>3020695</wp:posOffset>
                </wp:positionH>
                <wp:positionV relativeFrom="page">
                  <wp:posOffset>2051685</wp:posOffset>
                </wp:positionV>
                <wp:extent cx="685800" cy="236855"/>
                <wp:effectExtent l="0" t="0" r="0" b="0"/>
                <wp:wrapSquare wrapText="bothSides"/>
                <wp:docPr id="36"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36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0F3A" w:rsidRDefault="00FA1DEF">
                            <w:pPr>
                              <w:spacing w:before="124" w:line="245" w:lineRule="exact"/>
                              <w:jc w:val="right"/>
                              <w:textAlignment w:val="baseline"/>
                              <w:rPr>
                                <w:rFonts w:eastAsia="Times New Roman"/>
                                <w:b/>
                                <w:color w:val="000000"/>
                                <w:spacing w:val="-1"/>
                                <w:lang w:val="fr-FR"/>
                              </w:rPr>
                            </w:pPr>
                            <w:r>
                              <w:rPr>
                                <w:rFonts w:eastAsia="Times New Roman"/>
                                <w:b/>
                                <w:color w:val="000000"/>
                                <w:spacing w:val="-1"/>
                                <w:lang w:val="fr-FR"/>
                              </w:rPr>
                              <w:t>Directeurs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30" type="#_x0000_t202" style="position:absolute;left:0;text-align:left;margin-left:237.85pt;margin-top:161.55pt;width:54pt;height:18.65pt;z-index:-2516700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" filled="f" stroked="f">
                <v:textbox inset="0,0,0,0">
                  <w:txbxContent>
                    <w:p w:rsidR="00220F3A" w:rsidRDefault="00FA1DEF">
                      <w:pPr>
                        <w:spacing w:before="124" w:line="245" w:lineRule="exact"/>
                        <w:jc w:val="right"/>
                        <w:textAlignment w:val="baseline"/>
                        <w:rPr>
                          <w:rFonts w:eastAsia="Times New Roman"/>
                          <w:b/>
                          <w:color w:val="000000"/>
                          <w:spacing w:val="-1"/>
                          <w:lang w:val="fr-FR"/>
                        </w:rPr>
                      </w:pPr>
                      <w:r>
                        <w:rPr>
                          <w:rFonts w:eastAsia="Times New Roman"/>
                          <w:b/>
                          <w:color w:val="000000"/>
                          <w:spacing w:val="-1"/>
                          <w:lang w:val="fr-FR"/>
                        </w:rPr>
                        <w:t>Directeurs</w:t>
                      </w:r>
                    </w:p>
                  </w:txbxContent>
                </v:textbox>
                <w10:wrap type="square" anchorx="page" anchory="page"/>
              </v:shape>
            </w:pict>
          </mc:Fallback>
        </mc:AlternateContent>
      </w:r>
      <w:r>
        <w:rPr>
          <w:noProof/>
        </w:rPr>
        <mc:AlternateContent>
          <mc:Choice Requires="wps">
            <w:drawing>
              <wp:anchor distT="0" distB="0" distL="0" distR="0" simplePos="0" relativeHeight="251647488" behindDoc="1" locked="0" layoutInCell="1" allowOverlap="1">
                <wp:simplePos x="0" y="0"/>
                <wp:positionH relativeFrom="page">
                  <wp:posOffset>3020695</wp:posOffset>
                </wp:positionH>
                <wp:positionV relativeFrom="page">
                  <wp:posOffset>2288540</wp:posOffset>
                </wp:positionV>
                <wp:extent cx="685800" cy="234950"/>
                <wp:effectExtent l="0" t="0" r="0" b="0"/>
                <wp:wrapSquare wrapText="bothSides"/>
                <wp:docPr id="3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34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0F3A" w:rsidRDefault="00FA1DEF">
                            <w:pPr>
                              <w:spacing w:before="121" w:line="235" w:lineRule="exact"/>
                              <w:textAlignment w:val="baseline"/>
                              <w:rPr>
                                <w:rFonts w:eastAsia="Times New Roman"/>
                                <w:b/>
                                <w:color w:val="000000"/>
                                <w:spacing w:val="32"/>
                                <w:lang w:val="fr-FR"/>
                              </w:rPr>
                            </w:pPr>
                            <w:r>
                              <w:rPr>
                                <w:rFonts w:eastAsia="Times New Roman"/>
                                <w:b/>
                                <w:color w:val="000000"/>
                                <w:spacing w:val="32"/>
                                <w:lang w:val="fr-FR"/>
                              </w:rPr>
                              <w:t>DCF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31" type="#_x0000_t202" style="position:absolute;left:0;text-align:left;margin-left:237.85pt;margin-top:180.2pt;width:54pt;height:18.5pt;z-index:-2516689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" filled="f" stroked="f">
                <v:textbox inset="0,0,0,0">
                  <w:txbxContent>
                    <w:p w:rsidR="00220F3A" w:rsidRDefault="00FA1DEF">
                      <w:pPr>
                        <w:spacing w:before="121" w:line="235" w:lineRule="exact"/>
                        <w:textAlignment w:val="baseline"/>
                        <w:rPr>
                          <w:rFonts w:eastAsia="Times New Roman"/>
                          <w:b/>
                          <w:color w:val="000000"/>
                          <w:spacing w:val="32"/>
                          <w:lang w:val="fr-FR"/>
                        </w:rPr>
                      </w:pPr>
                      <w:r>
                        <w:rPr>
                          <w:rFonts w:eastAsia="Times New Roman"/>
                          <w:b/>
                          <w:color w:val="000000"/>
                          <w:spacing w:val="32"/>
                          <w:lang w:val="fr-FR"/>
                        </w:rPr>
                        <w:t>DCF</w:t>
                      </w:r>
                    </w:p>
                  </w:txbxContent>
                </v:textbox>
                <w10:wrap type="square" anchorx="page" anchory="page"/>
              </v:shape>
            </w:pict>
          </mc:Fallback>
        </mc:AlternateContent>
      </w:r>
      <w:r>
        <w:rPr>
          <w:noProof/>
        </w:rPr>
        <mc:AlternateContent>
          <mc:Choice Requires="wps">
            <w:drawing>
              <wp:anchor distT="0" distB="0" distL="0" distR="0" simplePos="0" relativeHeight="251648512" behindDoc="1" locked="0" layoutInCell="1" allowOverlap="1">
                <wp:simplePos x="0" y="0"/>
                <wp:positionH relativeFrom="page">
                  <wp:posOffset>4547870</wp:posOffset>
                </wp:positionH>
                <wp:positionV relativeFrom="page">
                  <wp:posOffset>2051685</wp:posOffset>
                </wp:positionV>
                <wp:extent cx="2014220" cy="191770"/>
                <wp:effectExtent l="0" t="0" r="0" b="0"/>
                <wp:wrapSquare wrapText="bothSides"/>
                <wp:docPr id="3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4220" cy="191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0F3A" w:rsidRDefault="00FA1DEF">
                            <w:pPr>
                              <w:spacing w:before="118" w:line="225" w:lineRule="exact"/>
                              <w:textAlignment w:val="baseline"/>
                              <w:rPr>
                                <w:rFonts w:eastAsia="Times New Roman"/>
                                <w:color w:val="000000"/>
                                <w:spacing w:val="65"/>
                                <w:sz w:val="20"/>
                                <w:lang w:val="fr-FR"/>
                              </w:rPr>
                            </w:pPr>
                            <w:r>
                              <w:rPr>
                                <w:rFonts w:eastAsia="Times New Roman"/>
                                <w:color w:val="000000"/>
                                <w:spacing w:val="65"/>
                                <w:sz w:val="20"/>
                                <w:lang w:val="fr-FR"/>
                              </w:rPr>
                              <w:t>CPAM CARSAT Cnam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2" type="#_x0000_t202" style="position:absolute;left:0;text-align:left;margin-left:358.1pt;margin-top:161.55pt;width:158.6pt;height:15.1pt;z-index:-2516679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" filled="f" stroked="f">
                <v:textbox inset="0,0,0,0">
                  <w:txbxContent>
                    <w:p w:rsidR="00220F3A" w:rsidRDefault="00FA1DEF">
                      <w:pPr>
                        <w:spacing w:before="118" w:line="225" w:lineRule="exact"/>
                        <w:textAlignment w:val="baseline"/>
                        <w:rPr>
                          <w:rFonts w:eastAsia="Times New Roman"/>
                          <w:color w:val="000000"/>
                          <w:spacing w:val="65"/>
                          <w:sz w:val="20"/>
                          <w:lang w:val="fr-FR"/>
                        </w:rPr>
                      </w:pPr>
                      <w:r>
                        <w:rPr>
                          <w:rFonts w:eastAsia="Times New Roman"/>
                          <w:color w:val="000000"/>
                          <w:spacing w:val="65"/>
                          <w:sz w:val="20"/>
                          <w:lang w:val="fr-FR"/>
                        </w:rPr>
                        <w:t>CPAM CARSAT Cnam</w:t>
                      </w:r>
                    </w:p>
                  </w:txbxContent>
                </v:textbox>
                <w10:wrap type="square" anchorx="page" anchory="page"/>
              </v:shape>
            </w:pict>
          </mc:Fallback>
        </mc:AlternateContent>
      </w:r>
      <w:r>
        <w:rPr>
          <w:noProof/>
        </w:rPr>
        <mc:AlternateContent>
          <mc:Choice Requires="wps">
            <w:drawing>
              <wp:anchor distT="0" distB="0" distL="0" distR="0" simplePos="0" relativeHeight="251649536" behindDoc="1" locked="0" layoutInCell="1" allowOverlap="1">
                <wp:simplePos x="0" y="0"/>
                <wp:positionH relativeFrom="page">
                  <wp:posOffset>5447030</wp:posOffset>
                </wp:positionH>
                <wp:positionV relativeFrom="page">
                  <wp:posOffset>2243455</wp:posOffset>
                </wp:positionV>
                <wp:extent cx="1115060" cy="280035"/>
                <wp:effectExtent l="0" t="0" r="0" b="0"/>
                <wp:wrapSquare wrapText="bothSides"/>
                <wp:docPr id="3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060"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0F3A" w:rsidRDefault="00FA1DEF">
                            <w:pPr>
                              <w:tabs>
                                <w:tab w:val="right" w:pos="1608"/>
                              </w:tabs>
                              <w:spacing w:before="145" w:after="16" w:line="225" w:lineRule="exact"/>
                              <w:textAlignment w:val="baseline"/>
                              <w:rPr>
                                <w:rFonts w:eastAsia="Times New Roman"/>
                                <w:color w:val="000000"/>
                                <w:sz w:val="20"/>
                                <w:lang w:val="fr-FR"/>
                              </w:rPr>
                            </w:pPr>
                            <w:r>
                              <w:rPr>
                                <w:rFonts w:eastAsia="Times New Roman"/>
                                <w:color w:val="000000"/>
                                <w:sz w:val="20"/>
                                <w:lang w:val="fr-FR"/>
                              </w:rPr>
                              <w:t>CGSS</w:t>
                            </w:r>
                            <w:r>
                              <w:rPr>
                                <w:rFonts w:eastAsia="Times New Roman"/>
                                <w:color w:val="000000"/>
                                <w:sz w:val="20"/>
                                <w:lang w:val="fr-FR"/>
                              </w:rPr>
                              <w:tab/>
                              <w:t>CTI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3" type="#_x0000_t202" style="position:absolute;left:0;text-align:left;margin-left:428.9pt;margin-top:176.65pt;width:87.8pt;height:22.05pt;z-index:-2516669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" filled="f" stroked="f">
                <v:textbox inset="0,0,0,0">
                  <w:txbxContent>
                    <w:p w:rsidR="00220F3A" w:rsidRDefault="00FA1DEF">
                      <w:pPr>
                        <w:tabs>
                          <w:tab w:val="right" w:pos="1608"/>
                        </w:tabs>
                        <w:spacing w:before="145" w:after="16" w:line="225" w:lineRule="exact"/>
                        <w:textAlignment w:val="baseline"/>
                        <w:rPr>
                          <w:rFonts w:eastAsia="Times New Roman"/>
                          <w:color w:val="000000"/>
                          <w:sz w:val="20"/>
                          <w:lang w:val="fr-FR"/>
                        </w:rPr>
                      </w:pPr>
                      <w:r>
                        <w:rPr>
                          <w:rFonts w:eastAsia="Times New Roman"/>
                          <w:color w:val="000000"/>
                          <w:sz w:val="20"/>
                          <w:lang w:val="fr-FR"/>
                        </w:rPr>
                        <w:t>CGSS</w:t>
                      </w:r>
                      <w:r>
                        <w:rPr>
                          <w:rFonts w:eastAsia="Times New Roman"/>
                          <w:color w:val="000000"/>
                          <w:sz w:val="20"/>
                          <w:lang w:val="fr-FR"/>
                        </w:rPr>
                        <w:tab/>
                        <w:t>CTI</w:t>
                      </w:r>
                    </w:p>
                  </w:txbxContent>
                </v:textbox>
                <w10:wrap type="square" anchorx="page" anchory="page"/>
              </v:shape>
            </w:pict>
          </mc:Fallback>
        </mc:AlternateContent>
      </w:r>
      <w:r>
        <w:rPr>
          <w:noProof/>
        </w:rPr>
        <mc:AlternateContent>
          <mc:Choice Requires="wps">
            <w:drawing>
              <wp:anchor distT="0" distB="0" distL="0" distR="0" simplePos="0" relativeHeight="251650560" behindDoc="1" locked="0" layoutInCell="1" allowOverlap="1">
                <wp:simplePos x="0" y="0"/>
                <wp:positionH relativeFrom="page">
                  <wp:posOffset>2840990</wp:posOffset>
                </wp:positionH>
                <wp:positionV relativeFrom="page">
                  <wp:posOffset>2051685</wp:posOffset>
                </wp:positionV>
                <wp:extent cx="179705" cy="471805"/>
                <wp:effectExtent l="0" t="0" r="0" b="0"/>
                <wp:wrapSquare wrapText="bothSides"/>
                <wp:docPr id="3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471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0F3A" w:rsidRDefault="00FA1DEF">
                            <w:pPr>
                              <w:spacing w:before="139" w:after="38" w:line="566" w:lineRule="exact"/>
                              <w:ind w:left="91"/>
                              <w:textAlignment w:val="baseline"/>
                            </w:pPr>
                            <w:r>
                              <w:rPr>
                                <w:noProof/>
                              </w:rPr>
                              <w:drawing>
                                <wp:inline distT="0" distB="0" distL="0" distR="0">
                                  <wp:extent cx="121920" cy="359410"/>
                                  <wp:effectExtent l="0" t="0" r="0" b="0"/>
                                  <wp:docPr id="5" name="Picture"/>
                                  <wp:cNvGraphicFramePr/>
                                  <a:graphic xmlns:a="http://schemas.openxmlformats.org/drawingml/2006/main">
                                    <a:graphicData uri="http://schemas.openxmlformats.org/drawingml/2006/picture">
                                      <pic:pic xmlns:pic="http://schemas.openxmlformats.org/drawingml/2006/picture">
                                        <pic:nvPicPr>
                                          <pic:cNvPr id="6" name="test1"/>
                                          <pic:cNvPicPr preferRelativeResize="0"/>
                                        </pic:nvPicPr>
                                        <pic:blipFill>
                                          <a:blip r:embed="rId7"/>
                                          <a:stretch>
                                            <a:fillRect/>
                                          </a:stretch>
                                        </pic:blipFill>
                                        <pic:spPr>
                                          <a:xfrm>
                                            <a:off x="0" y="0"/>
                                            <a:ext cx="121920" cy="35941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4" type="#_x0000_t202" style="position:absolute;left:0;text-align:left;margin-left:223.7pt;margin-top:161.55pt;width:14.15pt;height:37.15pt;z-index:-2516659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" filled="f" stroked="f">
                <v:textbox inset="0,0,0,0">
                  <w:txbxContent>
                    <w:p w:rsidR="00220F3A" w:rsidRDefault="00FA1DEF">
                      <w:pPr>
                        <w:spacing w:before="139" w:after="38" w:line="566" w:lineRule="exact"/>
                        <w:ind w:left="91"/>
                        <w:textAlignment w:val="baseline"/>
                      </w:pPr>
                      <w:r>
                        <w:rPr>
                          <w:noProof/>
                        </w:rPr>
                        <w:drawing>
                          <wp:inline distT="0" distB="0" distL="0" distR="0">
                            <wp:extent cx="121920" cy="359410"/>
                            <wp:effectExtent l="0" t="0" r="0" b="0"/>
                            <wp:docPr id="5" name="Picture"/>
                            <wp:cNvGraphicFramePr/>
                            <a:graphic xmlns:a="http://schemas.openxmlformats.org/drawingml/2006/main">
                              <a:graphicData uri="http://schemas.openxmlformats.org/drawingml/2006/picture">
                                <pic:pic xmlns:pic="http://schemas.openxmlformats.org/drawingml/2006/picture">
                                  <pic:nvPicPr>
                                    <pic:cNvPr id="6" name="test1"/>
                                    <pic:cNvPicPr preferRelativeResize="0"/>
                                  </pic:nvPicPr>
                                  <pic:blipFill>
                                    <a:blip r:embed="rId7"/>
                                    <a:stretch>
                                      <a:fillRect/>
                                    </a:stretch>
                                  </pic:blipFill>
                                  <pic:spPr>
                                    <a:xfrm>
                                      <a:off x="0" y="0"/>
                                      <a:ext cx="121920" cy="359410"/>
                                    </a:xfrm>
                                    <a:prstGeom prst="rect">
                                      <a:avLst/>
                                    </a:prstGeom>
                                  </pic:spPr>
                                </pic:pic>
                              </a:graphicData>
                            </a:graphic>
                          </wp:inline>
                        </w:drawing>
                      </w:r>
                    </w:p>
                  </w:txbxContent>
                </v:textbox>
                <w10:wrap type="square" anchorx="page" anchory="page"/>
              </v:shape>
            </w:pict>
          </mc:Fallback>
        </mc:AlternateContent>
      </w:r>
      <w:r>
        <w:rPr>
          <w:noProof/>
        </w:rPr>
        <mc:AlternateContent>
          <mc:Choice Requires="wps">
            <w:drawing>
              <wp:anchor distT="0" distB="298450" distL="0" distR="0" simplePos="0" relativeHeight="251651584" behindDoc="1" locked="0" layoutInCell="1" allowOverlap="1">
                <wp:simplePos x="0" y="0"/>
                <wp:positionH relativeFrom="page">
                  <wp:posOffset>4314190</wp:posOffset>
                </wp:positionH>
                <wp:positionV relativeFrom="page">
                  <wp:posOffset>2051685</wp:posOffset>
                </wp:positionV>
                <wp:extent cx="190500" cy="207010"/>
                <wp:effectExtent l="0" t="0" r="0" b="0"/>
                <wp:wrapSquare wrapText="bothSides"/>
                <wp:docPr id="3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207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0F3A" w:rsidRDefault="00FA1DEF">
                            <w:pPr>
                              <w:spacing w:before="119" w:line="207" w:lineRule="exact"/>
                              <w:ind w:left="94"/>
                              <w:textAlignment w:val="baseline"/>
                            </w:pPr>
                            <w:r>
                              <w:rPr>
                                <w:noProof/>
                              </w:rPr>
                              <w:drawing>
                                <wp:inline distT="0" distB="0" distL="0" distR="0">
                                  <wp:extent cx="130810" cy="131445"/>
                                  <wp:effectExtent l="0" t="0" r="0" b="0"/>
                                  <wp:docPr id="7" name="Picture"/>
                                  <wp:cNvGraphicFramePr/>
                                  <a:graphic xmlns:a="http://schemas.openxmlformats.org/drawingml/2006/main">
                                    <a:graphicData uri="http://schemas.openxmlformats.org/drawingml/2006/picture">
                                      <pic:pic xmlns:pic="http://schemas.openxmlformats.org/drawingml/2006/picture">
                                        <pic:nvPicPr>
                                          <pic:cNvPr id="8" name="test1"/>
                                          <pic:cNvPicPr preferRelativeResize="0"/>
                                        </pic:nvPicPr>
                                        <pic:blipFill>
                                          <a:blip r:embed="rId8"/>
                                          <a:stretch>
                                            <a:fillRect/>
                                          </a:stretch>
                                        </pic:blipFill>
                                        <pic:spPr>
                                          <a:xfrm>
                                            <a:off x="0" y="0"/>
                                            <a:ext cx="130810" cy="13144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5" type="#_x0000_t202" style="position:absolute;left:0;text-align:left;margin-left:339.7pt;margin-top:161.55pt;width:15pt;height:16.3pt;z-index:-251664896;visibility:visible;mso-wrap-style:square;mso-width-percent:0;mso-height-percent:0;mso-wrap-distance-left:0;mso-wrap-distance-top:0;mso-wrap-distance-right:0;mso-wrap-distance-bottom:23.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" filled="f" stroked="f">
                <v:textbox inset="0,0,0,0">
                  <w:txbxContent>
                    <w:p w:rsidR="00220F3A" w:rsidRDefault="00FA1DEF">
                      <w:pPr>
                        <w:spacing w:before="119" w:line="207" w:lineRule="exact"/>
                        <w:ind w:left="94"/>
                        <w:textAlignment w:val="baseline"/>
                      </w:pPr>
                      <w:r>
                        <w:rPr>
                          <w:noProof/>
                        </w:rPr>
                        <w:drawing>
                          <wp:inline distT="0" distB="0" distL="0" distR="0">
                            <wp:extent cx="130810" cy="131445"/>
                            <wp:effectExtent l="0" t="0" r="0" b="0"/>
                            <wp:docPr id="7" name="Picture"/>
                            <wp:cNvGraphicFramePr/>
                            <a:graphic xmlns:a="http://schemas.openxmlformats.org/drawingml/2006/main">
                              <a:graphicData uri="http://schemas.openxmlformats.org/drawingml/2006/picture">
                                <pic:pic xmlns:pic="http://schemas.openxmlformats.org/drawingml/2006/picture">
                                  <pic:nvPicPr>
                                    <pic:cNvPr id="8" name="test1"/>
                                    <pic:cNvPicPr preferRelativeResize="0"/>
                                  </pic:nvPicPr>
                                  <pic:blipFill>
                                    <a:blip r:embed="rId8"/>
                                    <a:stretch>
                                      <a:fillRect/>
                                    </a:stretch>
                                  </pic:blipFill>
                                  <pic:spPr>
                                    <a:xfrm>
                                      <a:off x="0" y="0"/>
                                      <a:ext cx="130810" cy="131445"/>
                                    </a:xfrm>
                                    <a:prstGeom prst="rect">
                                      <a:avLst/>
                                    </a:prstGeom>
                                  </pic:spPr>
                                </pic:pic>
                              </a:graphicData>
                            </a:graphic>
                          </wp:inline>
                        </w:drawing>
                      </w:r>
                    </w:p>
                  </w:txbxContent>
                </v:textbox>
                <w10:wrap type="square" anchorx="page" anchory="page"/>
              </v:shape>
            </w:pict>
          </mc:Fallback>
        </mc:AlternateContent>
      </w:r>
      <w:r>
        <w:rPr>
          <w:noProof/>
        </w:rPr>
        <mc:AlternateContent>
          <mc:Choice Requires="wps">
            <w:drawing>
              <wp:anchor distT="0" distB="0" distL="0" distR="0" simplePos="0" relativeHeight="251652608" behindDoc="1" locked="0" layoutInCell="1" allowOverlap="1">
                <wp:simplePos x="0" y="0"/>
                <wp:positionH relativeFrom="page">
                  <wp:posOffset>5273040</wp:posOffset>
                </wp:positionH>
                <wp:positionV relativeFrom="page">
                  <wp:posOffset>2127250</wp:posOffset>
                </wp:positionV>
                <wp:extent cx="130810" cy="356870"/>
                <wp:effectExtent l="0" t="0" r="0" b="0"/>
                <wp:wrapNone/>
                <wp:docPr id="30"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10" cy="356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0F3A" w:rsidRDefault="00FA1DEF">
                            <w:pPr>
                              <w:spacing w:line="562" w:lineRule="exact"/>
                              <w:textAlignment w:val="baseline"/>
                            </w:pPr>
                            <w:r>
                              <w:rPr>
                                <w:noProof/>
                              </w:rPr>
                              <w:drawing>
                                <wp:inline distT="0" distB="0" distL="0" distR="0">
                                  <wp:extent cx="130810" cy="356870"/>
                                  <wp:effectExtent l="0" t="0" r="0" b="0"/>
                                  <wp:docPr id="9" name="Picture"/>
                                  <wp:cNvGraphicFramePr/>
                                  <a:graphic xmlns:a="http://schemas.openxmlformats.org/drawingml/2006/main">
                                    <a:graphicData uri="http://schemas.openxmlformats.org/drawingml/2006/picture">
                                      <pic:pic xmlns:pic="http://schemas.openxmlformats.org/drawingml/2006/picture">
                                        <pic:nvPicPr>
                                          <pic:cNvPr id="10" name="test1"/>
                                          <pic:cNvPicPr preferRelativeResize="0"/>
                                        </pic:nvPicPr>
                                        <pic:blipFill>
                                          <a:blip r:embed="rId9"/>
                                          <a:stretch>
                                            <a:fillRect/>
                                          </a:stretch>
                                        </pic:blipFill>
                                        <pic:spPr>
                                          <a:xfrm>
                                            <a:off x="0" y="0"/>
                                            <a:ext cx="130810" cy="35687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6" type="#_x0000_t202" style="position:absolute;left:0;text-align:left;margin-left:415.2pt;margin-top:167.5pt;width:10.3pt;height:28.1pt;z-index:-2516638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" filled="f" stroked="f">
                <v:textbox inset="0,0,0,0">
                  <w:txbxContent>
                    <w:p w:rsidR="00220F3A" w:rsidRDefault="00FA1DEF">
                      <w:pPr>
                        <w:spacing w:line="562" w:lineRule="exact"/>
                        <w:textAlignment w:val="baseline"/>
                      </w:pPr>
                      <w:r>
                        <w:rPr>
                          <w:noProof/>
                        </w:rPr>
                        <w:drawing>
                          <wp:inline distT="0" distB="0" distL="0" distR="0">
                            <wp:extent cx="130810" cy="356870"/>
                            <wp:effectExtent l="0" t="0" r="0" b="0"/>
                            <wp:docPr id="9" name="Picture"/>
                            <wp:cNvGraphicFramePr/>
                            <a:graphic xmlns:a="http://schemas.openxmlformats.org/drawingml/2006/main">
                              <a:graphicData uri="http://schemas.openxmlformats.org/drawingml/2006/picture">
                                <pic:pic xmlns:pic="http://schemas.openxmlformats.org/drawingml/2006/picture">
                                  <pic:nvPicPr>
                                    <pic:cNvPr id="10" name="test1"/>
                                    <pic:cNvPicPr preferRelativeResize="0"/>
                                  </pic:nvPicPr>
                                  <pic:blipFill>
                                    <a:blip r:embed="rId9"/>
                                    <a:stretch>
                                      <a:fillRect/>
                                    </a:stretch>
                                  </pic:blipFill>
                                  <pic:spPr>
                                    <a:xfrm>
                                      <a:off x="0" y="0"/>
                                      <a:ext cx="130810" cy="356870"/>
                                    </a:xfrm>
                                    <a:prstGeom prst="rect">
                                      <a:avLst/>
                                    </a:prstGeom>
                                  </pic:spPr>
                                </pic:pic>
                              </a:graphicData>
                            </a:graphic>
                          </wp:inline>
                        </w:drawing>
                      </w:r>
                    </w:p>
                  </w:txbxContent>
                </v:textbox>
                <w10:wrap anchorx="page" anchory="page"/>
              </v:shape>
            </w:pict>
          </mc:Fallback>
        </mc:AlternateContent>
      </w:r>
      <w:r>
        <w:rPr>
          <w:noProof/>
        </w:rPr>
        <mc:AlternateContent>
          <mc:Choice Requires="wps">
            <w:drawing>
              <wp:anchor distT="0" distB="0" distL="0" distR="0" simplePos="0" relativeHeight="251653632" behindDoc="1" locked="0" layoutInCell="1" allowOverlap="1">
                <wp:simplePos x="0" y="0"/>
                <wp:positionH relativeFrom="page">
                  <wp:posOffset>6083935</wp:posOffset>
                </wp:positionH>
                <wp:positionV relativeFrom="page">
                  <wp:posOffset>2127250</wp:posOffset>
                </wp:positionV>
                <wp:extent cx="130810" cy="131445"/>
                <wp:effectExtent l="0" t="0" r="0" b="0"/>
                <wp:wrapNone/>
                <wp:docPr id="2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1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0F3A" w:rsidRDefault="00FA1DEF">
                            <w:pPr>
                              <w:spacing w:line="207" w:lineRule="exact"/>
                              <w:textAlignment w:val="baseline"/>
                            </w:pPr>
                            <w:r>
                              <w:rPr>
                                <w:noProof/>
                              </w:rPr>
                              <w:drawing>
                                <wp:inline distT="0" distB="0" distL="0" distR="0">
                                  <wp:extent cx="130810" cy="131445"/>
                                  <wp:effectExtent l="0" t="0" r="0" b="0"/>
                                  <wp:docPr id="11" name="Picture"/>
                                  <wp:cNvGraphicFramePr/>
                                  <a:graphic xmlns:a="http://schemas.openxmlformats.org/drawingml/2006/main">
                                    <a:graphicData uri="http://schemas.openxmlformats.org/drawingml/2006/picture">
                                      <pic:pic xmlns:pic="http://schemas.openxmlformats.org/drawingml/2006/picture">
                                        <pic:nvPicPr>
                                          <pic:cNvPr id="12" name="test1"/>
                                          <pic:cNvPicPr preferRelativeResize="0"/>
                                        </pic:nvPicPr>
                                        <pic:blipFill>
                                          <a:blip r:embed="rId10"/>
                                          <a:stretch>
                                            <a:fillRect/>
                                          </a:stretch>
                                        </pic:blipFill>
                                        <pic:spPr>
                                          <a:xfrm>
                                            <a:off x="0" y="0"/>
                                            <a:ext cx="130810" cy="13144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7" type="#_x0000_t202" style="position:absolute;left:0;text-align:left;margin-left:479.05pt;margin-top:167.5pt;width:10.3pt;height:10.35pt;z-index:-2516628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" filled="f" stroked="f">
                <v:textbox inset="0,0,0,0">
                  <w:txbxContent>
                    <w:p w:rsidR="00220F3A" w:rsidRDefault="00FA1DEF">
                      <w:pPr>
                        <w:spacing w:line="207" w:lineRule="exact"/>
                        <w:textAlignment w:val="baseline"/>
                      </w:pPr>
                      <w:r>
                        <w:rPr>
                          <w:noProof/>
                        </w:rPr>
                        <w:drawing>
                          <wp:inline distT="0" distB="0" distL="0" distR="0">
                            <wp:extent cx="130810" cy="131445"/>
                            <wp:effectExtent l="0" t="0" r="0" b="0"/>
                            <wp:docPr id="11" name="Picture"/>
                            <wp:cNvGraphicFramePr/>
                            <a:graphic xmlns:a="http://schemas.openxmlformats.org/drawingml/2006/main">
                              <a:graphicData uri="http://schemas.openxmlformats.org/drawingml/2006/picture">
                                <pic:pic xmlns:pic="http://schemas.openxmlformats.org/drawingml/2006/picture">
                                  <pic:nvPicPr>
                                    <pic:cNvPr id="12" name="test1"/>
                                    <pic:cNvPicPr preferRelativeResize="0"/>
                                  </pic:nvPicPr>
                                  <pic:blipFill>
                                    <a:blip r:embed="rId10"/>
                                    <a:stretch>
                                      <a:fillRect/>
                                    </a:stretch>
                                  </pic:blipFill>
                                  <pic:spPr>
                                    <a:xfrm>
                                      <a:off x="0" y="0"/>
                                      <a:ext cx="130810" cy="131445"/>
                                    </a:xfrm>
                                    <a:prstGeom prst="rect">
                                      <a:avLst/>
                                    </a:prstGeom>
                                  </pic:spPr>
                                </pic:pic>
                              </a:graphicData>
                            </a:graphic>
                          </wp:inline>
                        </w:drawing>
                      </w:r>
                    </w:p>
                  </w:txbxContent>
                </v:textbox>
                <w10:wrap anchorx="page" anchory="page"/>
              </v:shape>
            </w:pict>
          </mc:Fallback>
        </mc:AlternateContent>
      </w:r>
      <w:r>
        <w:rPr>
          <w:noProof/>
        </w:rPr>
        <mc:AlternateContent>
          <mc:Choice Requires="wps">
            <w:drawing>
              <wp:anchor distT="0" distB="0" distL="0" distR="0" simplePos="0" relativeHeight="251654656" behindDoc="1" locked="0" layoutInCell="1" allowOverlap="1">
                <wp:simplePos x="0" y="0"/>
                <wp:positionH relativeFrom="page">
                  <wp:posOffset>4544695</wp:posOffset>
                </wp:positionH>
                <wp:positionV relativeFrom="page">
                  <wp:posOffset>2243455</wp:posOffset>
                </wp:positionV>
                <wp:extent cx="902335" cy="280035"/>
                <wp:effectExtent l="0" t="0" r="0" b="0"/>
                <wp:wrapSquare wrapText="bothSides"/>
                <wp:docPr id="2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335"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0F3A" w:rsidRDefault="00FA1DEF">
                            <w:pPr>
                              <w:spacing w:before="186" w:after="16" w:line="225" w:lineRule="exact"/>
                              <w:textAlignment w:val="baseline"/>
                              <w:rPr>
                                <w:rFonts w:eastAsia="Times New Roman"/>
                                <w:color w:val="000000"/>
                                <w:sz w:val="20"/>
                                <w:lang w:val="fr-FR"/>
                              </w:rPr>
                            </w:pPr>
                            <w:r>
                              <w:rPr>
                                <w:rFonts w:eastAsia="Times New Roman"/>
                                <w:color w:val="000000"/>
                                <w:sz w:val="20"/>
                                <w:lang w:val="fr-FR"/>
                              </w:rPr>
                              <w:t>UGECAM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8" type="#_x0000_t202" style="position:absolute;left:0;text-align:left;margin-left:357.85pt;margin-top:176.65pt;width:71.05pt;height:22.05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" filled="f" stroked="f">
                <v:textbox inset="0,0,0,0">
                  <w:txbxContent>
                    <w:p w:rsidR="00220F3A" w:rsidRDefault="00FA1DEF">
                      <w:pPr>
                        <w:spacing w:before="186" w:after="16" w:line="225" w:lineRule="exact"/>
                        <w:textAlignment w:val="baseline"/>
                        <w:rPr>
                          <w:rFonts w:eastAsia="Times New Roman"/>
                          <w:color w:val="000000"/>
                          <w:sz w:val="20"/>
                          <w:lang w:val="fr-FR"/>
                        </w:rPr>
                      </w:pPr>
                      <w:r>
                        <w:rPr>
                          <w:rFonts w:eastAsia="Times New Roman"/>
                          <w:color w:val="000000"/>
                          <w:sz w:val="20"/>
                          <w:lang w:val="fr-FR"/>
                        </w:rPr>
                        <w:t>UGECAM</w:t>
                      </w:r>
                    </w:p>
                  </w:txbxContent>
                </v:textbox>
                <w10:wrap type="square" anchorx="page" anchory="page"/>
              </v:shape>
            </w:pict>
          </mc:Fallback>
        </mc:AlternateContent>
      </w:r>
      <w:r>
        <w:rPr>
          <w:noProof/>
        </w:rPr>
        <mc:AlternateContent>
          <mc:Choice Requires="wps">
            <w:drawing>
              <wp:anchor distT="0" distB="0" distL="0" distR="0" simplePos="0" relativeHeight="251655680" behindDoc="1" locked="0" layoutInCell="1" allowOverlap="1">
                <wp:simplePos x="0" y="0"/>
                <wp:positionH relativeFrom="page">
                  <wp:posOffset>2837815</wp:posOffset>
                </wp:positionH>
                <wp:positionV relativeFrom="page">
                  <wp:posOffset>3392170</wp:posOffset>
                </wp:positionV>
                <wp:extent cx="4001770" cy="3301365"/>
                <wp:effectExtent l="0" t="0" r="0" b="0"/>
                <wp:wrapSquare wrapText="bothSides"/>
                <wp:docPr id="27"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1770" cy="33013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20F3A" w:rsidRDefault="00FA1DEF">
                            <w:pPr>
                              <w:spacing w:before="275" w:line="274" w:lineRule="exact"/>
                              <w:ind w:left="72"/>
                              <w:textAlignment w:val="baseline"/>
                              <w:rPr>
                                <w:rFonts w:eastAsia="Times New Roman"/>
                                <w:b/>
                                <w:color w:val="000000"/>
                                <w:spacing w:val="-6"/>
                                <w:sz w:val="24"/>
                                <w:lang w:val="fr-FR"/>
                              </w:rPr>
                            </w:pPr>
                            <w:r>
                              <w:rPr>
                                <w:rFonts w:eastAsia="Times New Roman"/>
                                <w:b/>
                                <w:color w:val="000000"/>
                                <w:spacing w:val="-6"/>
                                <w:sz w:val="24"/>
                                <w:lang w:val="fr-FR"/>
                              </w:rPr>
                              <w:t>Résumé :</w:t>
                            </w:r>
                          </w:p>
                          <w:p w:rsidR="00220F3A" w:rsidRDefault="00FA1DEF">
                            <w:pPr>
                              <w:spacing w:before="119" w:line="275" w:lineRule="exact"/>
                              <w:ind w:left="72" w:right="144"/>
                              <w:textAlignment w:val="baseline"/>
                              <w:rPr>
                                <w:rFonts w:eastAsia="Times New Roman"/>
                                <w:color w:val="000000"/>
                                <w:sz w:val="24"/>
                                <w:lang w:val="fr-FR"/>
                              </w:rPr>
                            </w:pPr>
                            <w:r>
                              <w:rPr>
                                <w:rFonts w:eastAsia="Times New Roman"/>
                                <w:color w:val="000000"/>
                                <w:sz w:val="24"/>
                                <w:lang w:val="fr-FR"/>
                              </w:rPr>
                              <w:t xml:space="preserve">La loi de finances pour 2020 (loi n°2019-1479 du 28/12/2019 publiée au JO 29/12/2019) apporte un certain nombre </w:t>
                            </w:r>
                            <w:r>
                              <w:rPr>
                                <w:rFonts w:eastAsia="Times New Roman"/>
                                <w:color w:val="000000"/>
                                <w:sz w:val="24"/>
                                <w:lang w:val="fr-FR"/>
                              </w:rPr>
                              <w:t>d’évolutions en matière d’attribution de l’Aide Médicale d’Etat (AME) et de droit des bénéficiaires de l’AME.</w:t>
                            </w:r>
                          </w:p>
                          <w:p w:rsidR="00220F3A" w:rsidRDefault="00FA1DEF">
                            <w:pPr>
                              <w:spacing w:before="279" w:line="275" w:lineRule="exact"/>
                              <w:ind w:left="72" w:right="720"/>
                              <w:textAlignment w:val="baseline"/>
                              <w:rPr>
                                <w:rFonts w:eastAsia="Times New Roman"/>
                                <w:color w:val="000000"/>
                                <w:sz w:val="24"/>
                                <w:lang w:val="fr-FR"/>
                              </w:rPr>
                            </w:pPr>
                            <w:r>
                              <w:rPr>
                                <w:rFonts w:eastAsia="Times New Roman"/>
                                <w:color w:val="000000"/>
                                <w:sz w:val="24"/>
                                <w:lang w:val="fr-FR"/>
                              </w:rPr>
                              <w:t>Le décret n° 2020-1325 du 30 /10/2020 publié au journal officiel du 1er novembre 2020 précise les modalités d’application de ces mesures.</w:t>
                            </w:r>
                          </w:p>
                          <w:p w:rsidR="00220F3A" w:rsidRDefault="00FA1DEF">
                            <w:pPr>
                              <w:spacing w:before="279" w:after="1194" w:line="275" w:lineRule="exact"/>
                              <w:ind w:left="72" w:right="432"/>
                              <w:textAlignment w:val="baseline"/>
                              <w:rPr>
                                <w:rFonts w:eastAsia="Times New Roman"/>
                                <w:color w:val="000000"/>
                                <w:sz w:val="24"/>
                                <w:lang w:val="fr-FR"/>
                              </w:rPr>
                            </w:pPr>
                            <w:r>
                              <w:rPr>
                                <w:rFonts w:eastAsia="Times New Roman"/>
                                <w:color w:val="000000"/>
                                <w:sz w:val="24"/>
                                <w:lang w:val="fr-FR"/>
                              </w:rPr>
                              <w:t>La prése</w:t>
                            </w:r>
                            <w:r>
                              <w:rPr>
                                <w:rFonts w:eastAsia="Times New Roman"/>
                                <w:color w:val="000000"/>
                                <w:sz w:val="24"/>
                                <w:lang w:val="fr-FR"/>
                              </w:rPr>
                              <w:t>nte circulaire détaille ces nouvelles mesures et les dispositions dérogatoires applicables durant la période d'état d'urgence.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9" type="#_x0000_t202" style="position:absolute;left:0;text-align:left;margin-left:223.45pt;margin-top:267.1pt;width:315.1pt;height:259.95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" filled="f">
                <v:textbox inset="0,0,0,0">
                  <w:txbxContent>
                    <w:p w:rsidR="00220F3A" w:rsidRDefault="00FA1DEF">
                      <w:pPr>
                        <w:spacing w:before="275" w:line="274" w:lineRule="exact"/>
                        <w:ind w:left="72"/>
                        <w:textAlignment w:val="baseline"/>
                        <w:rPr>
                          <w:rFonts w:eastAsia="Times New Roman"/>
                          <w:b/>
                          <w:color w:val="000000"/>
                          <w:spacing w:val="-6"/>
                          <w:sz w:val="24"/>
                          <w:lang w:val="fr-FR"/>
                        </w:rPr>
                      </w:pPr>
                      <w:r>
                        <w:rPr>
                          <w:rFonts w:eastAsia="Times New Roman"/>
                          <w:b/>
                          <w:color w:val="000000"/>
                          <w:spacing w:val="-6"/>
                          <w:sz w:val="24"/>
                          <w:lang w:val="fr-FR"/>
                        </w:rPr>
                        <w:t>Résumé :</w:t>
                      </w:r>
                    </w:p>
                    <w:p w:rsidR="00220F3A" w:rsidRDefault="00FA1DEF">
                      <w:pPr>
                        <w:spacing w:before="119" w:line="275" w:lineRule="exact"/>
                        <w:ind w:left="72" w:right="144"/>
                        <w:textAlignment w:val="baseline"/>
                        <w:rPr>
                          <w:rFonts w:eastAsia="Times New Roman"/>
                          <w:color w:val="000000"/>
                          <w:sz w:val="24"/>
                          <w:lang w:val="fr-FR"/>
                        </w:rPr>
                      </w:pPr>
                      <w:r>
                        <w:rPr>
                          <w:rFonts w:eastAsia="Times New Roman"/>
                          <w:color w:val="000000"/>
                          <w:sz w:val="24"/>
                          <w:lang w:val="fr-FR"/>
                        </w:rPr>
                        <w:t xml:space="preserve">La loi de finances pour 2020 (loi n°2019-1479 du 28/12/2019 publiée au JO 29/12/2019) apporte un certain nombre </w:t>
                      </w:r>
                      <w:r>
                        <w:rPr>
                          <w:rFonts w:eastAsia="Times New Roman"/>
                          <w:color w:val="000000"/>
                          <w:sz w:val="24"/>
                          <w:lang w:val="fr-FR"/>
                        </w:rPr>
                        <w:t>d’évolutions en matière d’attribution de l’Aide Médicale d’Etat (AME) et de droit des bénéficiaires de l’AME.</w:t>
                      </w:r>
                    </w:p>
                    <w:p w:rsidR="00220F3A" w:rsidRDefault="00FA1DEF">
                      <w:pPr>
                        <w:spacing w:before="279" w:line="275" w:lineRule="exact"/>
                        <w:ind w:left="72" w:right="720"/>
                        <w:textAlignment w:val="baseline"/>
                        <w:rPr>
                          <w:rFonts w:eastAsia="Times New Roman"/>
                          <w:color w:val="000000"/>
                          <w:sz w:val="24"/>
                          <w:lang w:val="fr-FR"/>
                        </w:rPr>
                      </w:pPr>
                      <w:r>
                        <w:rPr>
                          <w:rFonts w:eastAsia="Times New Roman"/>
                          <w:color w:val="000000"/>
                          <w:sz w:val="24"/>
                          <w:lang w:val="fr-FR"/>
                        </w:rPr>
                        <w:t>Le décret n° 2020-1325 du 30 /10/2020 publié au journal officiel du 1er novembre 2020 précise les modalités d’application de ces mesures.</w:t>
                      </w:r>
                    </w:p>
                    <w:p w:rsidR="00220F3A" w:rsidRDefault="00FA1DEF">
                      <w:pPr>
                        <w:spacing w:before="279" w:after="1194" w:line="275" w:lineRule="exact"/>
                        <w:ind w:left="72" w:right="432"/>
                        <w:textAlignment w:val="baseline"/>
                        <w:rPr>
                          <w:rFonts w:eastAsia="Times New Roman"/>
                          <w:color w:val="000000"/>
                          <w:sz w:val="24"/>
                          <w:lang w:val="fr-FR"/>
                        </w:rPr>
                      </w:pPr>
                      <w:r>
                        <w:rPr>
                          <w:rFonts w:eastAsia="Times New Roman"/>
                          <w:color w:val="000000"/>
                          <w:sz w:val="24"/>
                          <w:lang w:val="fr-FR"/>
                        </w:rPr>
                        <w:t>La prése</w:t>
                      </w:r>
                      <w:r>
                        <w:rPr>
                          <w:rFonts w:eastAsia="Times New Roman"/>
                          <w:color w:val="000000"/>
                          <w:sz w:val="24"/>
                          <w:lang w:val="fr-FR"/>
                        </w:rPr>
                        <w:t>nte circulaire détaille ces nouvelles mesures et les dispositions dérogatoires applicables durant la période d'état d'urgence.</w:t>
                      </w:r>
                    </w:p>
                  </w:txbxContent>
                </v:textbox>
                <w10:wrap type="square" anchorx="page" anchory="page"/>
              </v:shape>
            </w:pict>
          </mc:Fallback>
        </mc:AlternateContent>
      </w:r>
      <w:r>
        <w:rPr>
          <w:noProof/>
        </w:rPr>
        <mc:AlternateContent>
          <mc:Choice Requires="wps">
            <w:drawing>
              <wp:anchor distT="0" distB="0" distL="0" distR="0" simplePos="0" relativeHeight="251656704" behindDoc="1" locked="0" layoutInCell="1" allowOverlap="1">
                <wp:simplePos x="0" y="0"/>
                <wp:positionH relativeFrom="page">
                  <wp:posOffset>2837815</wp:posOffset>
                </wp:positionH>
                <wp:positionV relativeFrom="page">
                  <wp:posOffset>6693535</wp:posOffset>
                </wp:positionV>
                <wp:extent cx="4001770" cy="798195"/>
                <wp:effectExtent l="0" t="0" r="0" b="0"/>
                <wp:wrapSquare wrapText="bothSides"/>
                <wp:docPr id="2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1770" cy="7981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20F3A" w:rsidRDefault="00FA1DEF">
                            <w:pPr>
                              <w:spacing w:before="274" w:line="274" w:lineRule="exact"/>
                              <w:ind w:left="72"/>
                              <w:textAlignment w:val="baseline"/>
                              <w:rPr>
                                <w:rFonts w:eastAsia="Times New Roman"/>
                                <w:b/>
                                <w:color w:val="000000"/>
                                <w:spacing w:val="-4"/>
                                <w:sz w:val="24"/>
                                <w:lang w:val="fr-FR"/>
                              </w:rPr>
                            </w:pPr>
                            <w:r>
                              <w:rPr>
                                <w:rFonts w:eastAsia="Times New Roman"/>
                                <w:b/>
                                <w:color w:val="000000"/>
                                <w:spacing w:val="-4"/>
                                <w:sz w:val="24"/>
                                <w:lang w:val="fr-FR"/>
                              </w:rPr>
                              <w:t>Mots clés :</w:t>
                            </w:r>
                          </w:p>
                          <w:p w:rsidR="00220F3A" w:rsidRDefault="00FA1DEF">
                            <w:pPr>
                              <w:spacing w:before="117" w:after="9" w:line="275" w:lineRule="exact"/>
                              <w:ind w:left="72" w:right="144"/>
                              <w:jc w:val="both"/>
                              <w:textAlignment w:val="baseline"/>
                              <w:rPr>
                                <w:rFonts w:eastAsia="Times New Roman"/>
                                <w:color w:val="000000"/>
                                <w:sz w:val="24"/>
                                <w:lang w:val="fr-FR"/>
                              </w:rPr>
                            </w:pPr>
                            <w:r>
                              <w:rPr>
                                <w:rFonts w:eastAsia="Times New Roman"/>
                                <w:color w:val="000000"/>
                                <w:sz w:val="24"/>
                                <w:lang w:val="fr-FR"/>
                              </w:rPr>
                              <w:t>Aide médicale de l'Etat ; AME ; soins urgents ; articles L.251-2 et L.252-1 du CASF ; COVID ; PASS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40" type="#_x0000_t202" style="position:absolute;left:0;text-align:left;margin-left:223.45pt;margin-top:527.05pt;width:315.1pt;height:62.85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" filled="f">
                <v:textbox inset="0,0,0,0">
                  <w:txbxContent>
                    <w:p w:rsidR="00220F3A" w:rsidRDefault="00FA1DEF">
                      <w:pPr>
                        <w:spacing w:before="274" w:line="274" w:lineRule="exact"/>
                        <w:ind w:left="72"/>
                        <w:textAlignment w:val="baseline"/>
                        <w:rPr>
                          <w:rFonts w:eastAsia="Times New Roman"/>
                          <w:b/>
                          <w:color w:val="000000"/>
                          <w:spacing w:val="-4"/>
                          <w:sz w:val="24"/>
                          <w:lang w:val="fr-FR"/>
                        </w:rPr>
                      </w:pPr>
                      <w:r>
                        <w:rPr>
                          <w:rFonts w:eastAsia="Times New Roman"/>
                          <w:b/>
                          <w:color w:val="000000"/>
                          <w:spacing w:val="-4"/>
                          <w:sz w:val="24"/>
                          <w:lang w:val="fr-FR"/>
                        </w:rPr>
                        <w:t>Mots clés :</w:t>
                      </w:r>
                    </w:p>
                    <w:p w:rsidR="00220F3A" w:rsidRDefault="00FA1DEF">
                      <w:pPr>
                        <w:spacing w:before="117" w:after="9" w:line="275" w:lineRule="exact"/>
                        <w:ind w:left="72" w:right="144"/>
                        <w:jc w:val="both"/>
                        <w:textAlignment w:val="baseline"/>
                        <w:rPr>
                          <w:rFonts w:eastAsia="Times New Roman"/>
                          <w:color w:val="000000"/>
                          <w:sz w:val="24"/>
                          <w:lang w:val="fr-FR"/>
                        </w:rPr>
                      </w:pPr>
                      <w:r>
                        <w:rPr>
                          <w:rFonts w:eastAsia="Times New Roman"/>
                          <w:color w:val="000000"/>
                          <w:sz w:val="24"/>
                          <w:lang w:val="fr-FR"/>
                        </w:rPr>
                        <w:t>Aide médicale de l'Etat ; AME ; soins urgents ; articles L.251-2 et L.252-1 du CASF ; COVID ; PASS</w:t>
                      </w:r>
                    </w:p>
                  </w:txbxContent>
                </v:textbox>
                <w10:wrap type="square" anchorx="page" anchory="page"/>
              </v:shape>
            </w:pict>
          </mc:Fallback>
        </mc:AlternateContent>
      </w:r>
      <w:r>
        <w:rPr>
          <w:rFonts w:eastAsia="Times New Roman"/>
          <w:b/>
          <w:color w:val="000000"/>
          <w:spacing w:val="-3"/>
          <w:sz w:val="24"/>
          <w:lang w:val="fr-FR"/>
        </w:rPr>
        <w:t>Date :</w:t>
      </w:r>
    </w:p>
    <w:p w:rsidR="00220F3A" w:rsidRDefault="00FA1DEF">
      <w:pPr>
        <w:spacing w:line="277" w:lineRule="exact"/>
        <w:ind w:left="72"/>
        <w:textAlignment w:val="baseline"/>
        <w:rPr>
          <w:rFonts w:eastAsia="Times New Roman"/>
          <w:color w:val="000000"/>
          <w:sz w:val="24"/>
          <w:lang w:val="fr-FR"/>
        </w:rPr>
      </w:pPr>
      <w:r>
        <w:rPr>
          <w:rFonts w:eastAsia="Times New Roman"/>
          <w:color w:val="000000"/>
          <w:sz w:val="24"/>
          <w:lang w:val="fr-FR"/>
        </w:rPr>
        <w:t xml:space="preserve">27/12/2020 </w:t>
      </w:r>
      <w:r>
        <w:rPr>
          <w:rFonts w:eastAsia="Times New Roman"/>
          <w:color w:val="000000"/>
          <w:sz w:val="24"/>
          <w:lang w:val="fr-FR"/>
        </w:rPr>
        <w:br/>
      </w:r>
      <w:r>
        <w:rPr>
          <w:rFonts w:eastAsia="Times New Roman"/>
          <w:b/>
          <w:color w:val="000000"/>
          <w:sz w:val="24"/>
          <w:lang w:val="fr-FR"/>
        </w:rPr>
        <w:t>Domaine(s) :</w:t>
      </w:r>
    </w:p>
    <w:p w:rsidR="00220F3A" w:rsidRDefault="00FA1DEF">
      <w:pPr>
        <w:spacing w:before="57" w:line="235" w:lineRule="exact"/>
        <w:ind w:left="72"/>
        <w:textAlignment w:val="baseline"/>
        <w:rPr>
          <w:rFonts w:eastAsia="Times New Roman"/>
          <w:color w:val="000000"/>
          <w:lang w:val="fr-FR"/>
        </w:rPr>
      </w:pPr>
      <w:r>
        <w:rPr>
          <w:rFonts w:eastAsia="Times New Roman"/>
          <w:color w:val="000000"/>
          <w:lang w:val="fr-FR"/>
        </w:rPr>
        <w:t>dossier client assurés</w:t>
      </w:r>
    </w:p>
    <w:p w:rsidR="00220F3A" w:rsidRDefault="00FA1DEF">
      <w:pPr>
        <w:pBdr>
          <w:top w:val="single" w:sz="5" w:space="0" w:color="000000"/>
          <w:left w:val="single" w:sz="5" w:space="3" w:color="000000"/>
          <w:bottom w:val="single" w:sz="5" w:space="0" w:color="000000"/>
          <w:right w:val="single" w:sz="5" w:space="0" w:color="000000"/>
        </w:pBdr>
        <w:spacing w:before="946" w:line="207" w:lineRule="exact"/>
        <w:ind w:left="432"/>
        <w:textAlignment w:val="baseline"/>
        <w:rPr>
          <w:rFonts w:eastAsia="Times New Roman"/>
          <w:color w:val="000000"/>
          <w:spacing w:val="-2"/>
          <w:sz w:val="20"/>
          <w:lang w:val="fr-FR"/>
        </w:rPr>
      </w:pPr>
      <w:r>
        <w:rPr>
          <w:noProof/>
        </w:rPr>
        <mc:AlternateContent>
          <mc:Choice Requires="wps">
            <w:drawing>
              <wp:anchor distT="0" distB="0" distL="0" distR="0" simplePos="0" relativeHeight="251657728" behindDoc="1" locked="0" layoutInCell="1" allowOverlap="1">
                <wp:simplePos x="0" y="0"/>
                <wp:positionH relativeFrom="page">
                  <wp:posOffset>2252345</wp:posOffset>
                </wp:positionH>
                <wp:positionV relativeFrom="page">
                  <wp:posOffset>2550795</wp:posOffset>
                </wp:positionV>
                <wp:extent cx="274320" cy="1329055"/>
                <wp:effectExtent l="0" t="0" r="0" b="0"/>
                <wp:wrapSquare wrapText="bothSides"/>
                <wp:docPr id="2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329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0F3A" w:rsidRDefault="00FA1DEF">
                            <w:pPr>
                              <w:spacing w:before="961" w:after="211" w:line="921" w:lineRule="exact"/>
                              <w:ind w:left="82" w:right="144"/>
                              <w:textAlignment w:val="baseline"/>
                            </w:pPr>
                            <w:r>
                              <w:rPr>
                                <w:noProof/>
                              </w:rPr>
                              <w:drawing>
                                <wp:inline distT="0" distB="0" distL="0" distR="0">
                                  <wp:extent cx="130810" cy="584835"/>
                                  <wp:effectExtent l="0" t="0" r="0" b="0"/>
                                  <wp:docPr id="13" name="Picture"/>
                                  <wp:cNvGraphicFramePr/>
                                  <a:graphic xmlns:a="http://schemas.openxmlformats.org/drawingml/2006/main">
                                    <a:graphicData uri="http://schemas.openxmlformats.org/drawingml/2006/picture">
                                      <pic:pic xmlns:pic="http://schemas.openxmlformats.org/drawingml/2006/picture">
                                        <pic:nvPicPr>
                                          <pic:cNvPr id="14" name="test1"/>
                                          <pic:cNvPicPr preferRelativeResize="0"/>
                                        </pic:nvPicPr>
                                        <pic:blipFill>
                                          <a:blip r:embed="rId11"/>
                                          <a:stretch>
                                            <a:fillRect/>
                                          </a:stretch>
                                        </pic:blipFill>
                                        <pic:spPr>
                                          <a:xfrm>
                                            <a:off x="0" y="0"/>
                                            <a:ext cx="130810" cy="58483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41" type="#_x0000_t202" style="position:absolute;left:0;text-align:left;margin-left:177.35pt;margin-top:200.85pt;width:21.6pt;height:104.6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" filled="f" stroked="f">
                <v:textbox inset="0,0,0,0">
                  <w:txbxContent>
                    <w:p w:rsidR="00220F3A" w:rsidRDefault="00FA1DEF">
                      <w:pPr>
                        <w:spacing w:before="961" w:after="211" w:line="921" w:lineRule="exact"/>
                        <w:ind w:left="82" w:right="144"/>
                        <w:textAlignment w:val="baseline"/>
                      </w:pPr>
                      <w:r>
                        <w:rPr>
                          <w:noProof/>
                        </w:rPr>
                        <w:drawing>
                          <wp:inline distT="0" distB="0" distL="0" distR="0">
                            <wp:extent cx="130810" cy="584835"/>
                            <wp:effectExtent l="0" t="0" r="0" b="0"/>
                            <wp:docPr id="13" name="Picture"/>
                            <wp:cNvGraphicFramePr/>
                            <a:graphic xmlns:a="http://schemas.openxmlformats.org/drawingml/2006/main">
                              <a:graphicData uri="http://schemas.openxmlformats.org/drawingml/2006/picture">
                                <pic:pic xmlns:pic="http://schemas.openxmlformats.org/drawingml/2006/picture">
                                  <pic:nvPicPr>
                                    <pic:cNvPr id="14" name="test1"/>
                                    <pic:cNvPicPr preferRelativeResize="0"/>
                                  </pic:nvPicPr>
                                  <pic:blipFill>
                                    <a:blip r:embed="rId11"/>
                                    <a:stretch>
                                      <a:fillRect/>
                                    </a:stretch>
                                  </pic:blipFill>
                                  <pic:spPr>
                                    <a:xfrm>
                                      <a:off x="0" y="0"/>
                                      <a:ext cx="130810" cy="584835"/>
                                    </a:xfrm>
                                    <a:prstGeom prst="rect">
                                      <a:avLst/>
                                    </a:prstGeom>
                                  </pic:spPr>
                                </pic:pic>
                              </a:graphicData>
                            </a:graphic>
                          </wp:inline>
                        </w:drawing>
                      </w:r>
                    </w:p>
                  </w:txbxContent>
                </v:textbox>
                <w10:wrap type="square" anchorx="page" anchory="page"/>
              </v:shape>
            </w:pict>
          </mc:Fallback>
        </mc:AlternateContent>
      </w:r>
      <w:r>
        <w:rPr>
          <w:rFonts w:eastAsia="Times New Roman"/>
          <w:color w:val="000000"/>
          <w:spacing w:val="-2"/>
          <w:sz w:val="20"/>
          <w:lang w:val="fr-FR"/>
        </w:rPr>
        <w:t>Nouveau</w:t>
      </w:r>
    </w:p>
    <w:p w:rsidR="00220F3A" w:rsidRDefault="00FA1DEF">
      <w:pPr>
        <w:pBdr>
          <w:top w:val="single" w:sz="5" w:space="0" w:color="000000"/>
          <w:left w:val="single" w:sz="5" w:space="3" w:color="000000"/>
          <w:bottom w:val="single" w:sz="5" w:space="0" w:color="000000"/>
          <w:right w:val="single" w:sz="5" w:space="0" w:color="000000"/>
        </w:pBdr>
        <w:spacing w:line="197" w:lineRule="exact"/>
        <w:ind w:left="432"/>
        <w:textAlignment w:val="baseline"/>
        <w:rPr>
          <w:rFonts w:eastAsia="Times New Roman"/>
          <w:color w:val="000000"/>
          <w:sz w:val="20"/>
          <w:lang w:val="fr-FR"/>
        </w:rPr>
      </w:pPr>
      <w:r>
        <w:rPr>
          <w:rFonts w:eastAsia="Times New Roman"/>
          <w:color w:val="000000"/>
          <w:sz w:val="20"/>
          <w:lang w:val="fr-FR"/>
        </w:rPr>
        <w:t>Modificatif</w:t>
      </w:r>
    </w:p>
    <w:p w:rsidR="00220F3A" w:rsidRDefault="00FA1DEF">
      <w:pPr>
        <w:spacing w:after="188" w:line="240" w:lineRule="exact"/>
        <w:ind w:left="432"/>
        <w:textAlignment w:val="baseline"/>
        <w:rPr>
          <w:rFonts w:eastAsia="Times New Roman"/>
          <w:color w:val="000000"/>
          <w:sz w:val="20"/>
          <w:u w:val="single"/>
          <w:lang w:val="fr-FR"/>
        </w:rPr>
      </w:pPr>
      <w:r>
        <w:rPr>
          <w:rFonts w:eastAsia="Times New Roman"/>
          <w:color w:val="000000"/>
          <w:sz w:val="20"/>
          <w:u w:val="single"/>
          <w:lang w:val="fr-FR"/>
        </w:rPr>
        <w:t>Complémentaire</w:t>
      </w:r>
      <w:r>
        <w:rPr>
          <w:rFonts w:eastAsia="Times New Roman"/>
          <w:color w:val="000000"/>
          <w:sz w:val="20"/>
          <w:lang w:val="fr-FR"/>
        </w:rPr>
        <w:t xml:space="preserve"> </w:t>
      </w:r>
      <w:r>
        <w:rPr>
          <w:rFonts w:eastAsia="Times New Roman"/>
          <w:color w:val="000000"/>
          <w:sz w:val="20"/>
          <w:lang w:val="fr-FR"/>
        </w:rPr>
        <w:br/>
        <w:t>Suivi</w:t>
      </w:r>
    </w:p>
    <w:p w:rsidR="00220F3A" w:rsidRDefault="00FA1DEF">
      <w:pPr>
        <w:spacing w:before="126" w:line="274" w:lineRule="exact"/>
        <w:ind w:left="72"/>
        <w:textAlignment w:val="baseline"/>
        <w:rPr>
          <w:rFonts w:eastAsia="Times New Roman"/>
          <w:b/>
          <w:color w:val="000000"/>
          <w:spacing w:val="-6"/>
          <w:sz w:val="24"/>
          <w:lang w:val="fr-FR"/>
        </w:rPr>
      </w:pPr>
      <w:r>
        <w:rPr>
          <w:noProof/>
        </w:rPr>
        <mc:AlternateContent>
          <mc:Choice Requires="wps">
            <w:drawing>
              <wp:anchor distT="0" distB="0" distL="114300" distR="114300" simplePos="0" relativeHeight="251659776" behindDoc="0" locked="0" layoutInCell="1" allowOverlap="1">
                <wp:simplePos x="0" y="0"/>
                <wp:positionH relativeFrom="page">
                  <wp:posOffset>494030</wp:posOffset>
                </wp:positionH>
                <wp:positionV relativeFrom="page">
                  <wp:posOffset>3879850</wp:posOffset>
                </wp:positionV>
                <wp:extent cx="2032635" cy="0"/>
                <wp:effectExtent l="0" t="0" r="0" b="0"/>
                <wp:wrapNone/>
                <wp:docPr id="24"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263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9A2208" id="Line 16" o:spid="_x0000_s1026" style="position:absolute;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8.9pt,305.5pt" to="198.95pt,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" strokeweight=".7pt">
                <w10:wrap anchorx="page" anchory="page"/>
              </v:line>
            </w:pict>
          </mc:Fallback>
        </mc:AlternateContent>
      </w:r>
      <w:r>
        <w:rPr>
          <w:noProof/>
        </w:rPr>
        <mc:AlternateContent>
          <mc:Choice Requires="wps">
            <w:drawing>
              <wp:anchor distT="0" distB="0" distL="114300" distR="114300" simplePos="0" relativeHeight="251660800" behindDoc="0" locked="0" layoutInCell="1" allowOverlap="1">
                <wp:simplePos x="0" y="0"/>
                <wp:positionH relativeFrom="page">
                  <wp:posOffset>494030</wp:posOffset>
                </wp:positionH>
                <wp:positionV relativeFrom="page">
                  <wp:posOffset>8205470</wp:posOffset>
                </wp:positionV>
                <wp:extent cx="2032635" cy="0"/>
                <wp:effectExtent l="0" t="0" r="0" b="0"/>
                <wp:wrapNone/>
                <wp:docPr id="2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263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A9586E" id="Line 15" o:spid="_x0000_s1026" style="position:absolute;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8.9pt,646.1pt" to="198.95pt,64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" strokeweight=".7pt">
                <w10:wrap anchorx="page" anchory="page"/>
              </v:line>
            </w:pict>
          </mc:Fallback>
        </mc:AlternateContent>
      </w:r>
      <w:r>
        <w:rPr>
          <w:noProof/>
        </w:rPr>
        <mc:AlternateContent>
          <mc:Choice Requires="wps">
            <w:drawing>
              <wp:anchor distT="0" distB="0" distL="114300" distR="114300" simplePos="0" relativeHeight="251661824" behindDoc="0" locked="0" layoutInCell="1" allowOverlap="1">
                <wp:simplePos x="0" y="0"/>
                <wp:positionH relativeFrom="page">
                  <wp:posOffset>494030</wp:posOffset>
                </wp:positionH>
                <wp:positionV relativeFrom="page">
                  <wp:posOffset>3879850</wp:posOffset>
                </wp:positionV>
                <wp:extent cx="0" cy="4325620"/>
                <wp:effectExtent l="0" t="0" r="0" b="0"/>
                <wp:wrapNone/>
                <wp:docPr id="2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2562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03AEDE" id="Line 14" o:spid="_x0000_s1026" style="position:absolute;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8.9pt,305.5pt" to="38.9pt,64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" strokeweight=".7pt">
                <w10:wrap anchorx="page" anchory="page"/>
              </v:line>
            </w:pict>
          </mc:Fallback>
        </mc:AlternateContent>
      </w:r>
      <w:r>
        <w:rPr>
          <w:noProof/>
        </w:rPr>
        <mc:AlternateContent>
          <mc:Choice Requires="wps">
            <w:drawing>
              <wp:anchor distT="0" distB="0" distL="114300" distR="114300" simplePos="0" relativeHeight="251662848" behindDoc="0" locked="0" layoutInCell="1" allowOverlap="1">
                <wp:simplePos x="0" y="0"/>
                <wp:positionH relativeFrom="page">
                  <wp:posOffset>2526665</wp:posOffset>
                </wp:positionH>
                <wp:positionV relativeFrom="page">
                  <wp:posOffset>3879850</wp:posOffset>
                </wp:positionV>
                <wp:extent cx="0" cy="4325620"/>
                <wp:effectExtent l="0" t="0" r="0" b="0"/>
                <wp:wrapNone/>
                <wp:docPr id="2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2562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473BFB" id="Line 13" o:spid="_x0000_s1026" style="position:absolute;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98.95pt,305.5pt" to="198.95pt,64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" strokeweight=".7pt">
                <w10:wrap anchorx="page" anchory="page"/>
              </v:line>
            </w:pict>
          </mc:Fallback>
        </mc:AlternateContent>
      </w:r>
      <w:r>
        <w:rPr>
          <w:rFonts w:eastAsia="Times New Roman"/>
          <w:b/>
          <w:color w:val="000000"/>
          <w:spacing w:val="-6"/>
          <w:sz w:val="24"/>
          <w:lang w:val="fr-FR"/>
        </w:rPr>
        <w:t>Objet :</w:t>
      </w:r>
    </w:p>
    <w:p w:rsidR="00220F3A" w:rsidRDefault="00FA1DEF">
      <w:pPr>
        <w:spacing w:before="118" w:line="275" w:lineRule="exact"/>
        <w:ind w:left="72"/>
        <w:textAlignment w:val="baseline"/>
        <w:rPr>
          <w:rFonts w:eastAsia="Times New Roman"/>
          <w:color w:val="000000"/>
          <w:spacing w:val="-1"/>
          <w:sz w:val="24"/>
          <w:lang w:val="fr-FR"/>
        </w:rPr>
      </w:pPr>
      <w:r>
        <w:rPr>
          <w:rFonts w:eastAsia="Times New Roman"/>
          <w:color w:val="000000"/>
          <w:spacing w:val="-1"/>
          <w:sz w:val="24"/>
          <w:lang w:val="fr-FR"/>
        </w:rPr>
        <w:t>Nouvelles dispositions</w:t>
      </w:r>
    </w:p>
    <w:p w:rsidR="00220F3A" w:rsidRDefault="00FA1DEF">
      <w:pPr>
        <w:spacing w:before="2" w:line="275" w:lineRule="exact"/>
        <w:ind w:left="72" w:right="216"/>
        <w:textAlignment w:val="baseline"/>
        <w:rPr>
          <w:rFonts w:eastAsia="Times New Roman"/>
          <w:color w:val="000000"/>
          <w:spacing w:val="-2"/>
          <w:sz w:val="24"/>
          <w:lang w:val="fr-FR"/>
        </w:rPr>
      </w:pPr>
      <w:r>
        <w:rPr>
          <w:rFonts w:eastAsia="Times New Roman"/>
          <w:color w:val="000000"/>
          <w:spacing w:val="-2"/>
          <w:sz w:val="24"/>
          <w:lang w:val="fr-FR"/>
        </w:rPr>
        <w:t>applicables concernant l'AME et les soins urgents</w:t>
      </w:r>
    </w:p>
    <w:p w:rsidR="00220F3A" w:rsidRDefault="00FA1DEF">
      <w:pPr>
        <w:spacing w:before="1454" w:line="274" w:lineRule="exact"/>
        <w:ind w:left="72"/>
        <w:textAlignment w:val="baseline"/>
        <w:rPr>
          <w:rFonts w:eastAsia="Times New Roman"/>
          <w:b/>
          <w:color w:val="000000"/>
          <w:spacing w:val="-6"/>
          <w:sz w:val="24"/>
          <w:lang w:val="fr-FR"/>
        </w:rPr>
      </w:pPr>
      <w:r>
        <w:rPr>
          <w:rFonts w:eastAsia="Times New Roman"/>
          <w:b/>
          <w:color w:val="000000"/>
          <w:spacing w:val="-6"/>
          <w:sz w:val="24"/>
          <w:lang w:val="fr-FR"/>
        </w:rPr>
        <w:t>Liens :</w:t>
      </w:r>
    </w:p>
    <w:p w:rsidR="00220F3A" w:rsidRDefault="00FA1DEF">
      <w:pPr>
        <w:spacing w:before="1564" w:line="332" w:lineRule="exact"/>
        <w:ind w:left="72"/>
        <w:textAlignment w:val="baseline"/>
        <w:rPr>
          <w:rFonts w:eastAsia="Times New Roman"/>
          <w:b/>
          <w:color w:val="000000"/>
          <w:sz w:val="24"/>
          <w:lang w:val="fr-FR"/>
        </w:rPr>
      </w:pPr>
      <w:r>
        <w:rPr>
          <w:rFonts w:eastAsia="Times New Roman"/>
          <w:b/>
          <w:color w:val="000000"/>
          <w:sz w:val="24"/>
          <w:lang w:val="fr-FR"/>
        </w:rPr>
        <w:t xml:space="preserve">Plan de classement : </w:t>
      </w:r>
      <w:r>
        <w:rPr>
          <w:rFonts w:eastAsia="Times New Roman"/>
          <w:b/>
          <w:color w:val="000000"/>
          <w:sz w:val="24"/>
          <w:lang w:val="fr-FR"/>
        </w:rPr>
        <w:br/>
      </w:r>
      <w:r>
        <w:rPr>
          <w:rFonts w:eastAsia="Times New Roman"/>
          <w:color w:val="000000"/>
          <w:sz w:val="24"/>
          <w:lang w:val="fr-FR"/>
        </w:rPr>
        <w:t>P01-07</w:t>
      </w:r>
    </w:p>
    <w:p w:rsidR="00220F3A" w:rsidRDefault="00FA1DEF">
      <w:pPr>
        <w:spacing w:before="253" w:line="312" w:lineRule="exact"/>
        <w:ind w:left="72"/>
        <w:textAlignment w:val="baseline"/>
        <w:rPr>
          <w:rFonts w:eastAsia="Times New Roman"/>
          <w:b/>
          <w:color w:val="000000"/>
          <w:sz w:val="24"/>
          <w:lang w:val="fr-FR"/>
        </w:rPr>
      </w:pPr>
      <w:r>
        <w:rPr>
          <w:rFonts w:eastAsia="Times New Roman"/>
          <w:b/>
          <w:color w:val="000000"/>
          <w:sz w:val="24"/>
          <w:lang w:val="fr-FR"/>
        </w:rPr>
        <w:t xml:space="preserve">Emetteurs : </w:t>
      </w:r>
      <w:r>
        <w:rPr>
          <w:rFonts w:eastAsia="Times New Roman"/>
          <w:b/>
          <w:color w:val="000000"/>
          <w:sz w:val="24"/>
          <w:lang w:val="fr-FR"/>
        </w:rPr>
        <w:br/>
      </w:r>
      <w:r>
        <w:rPr>
          <w:rFonts w:eastAsia="Times New Roman"/>
          <w:color w:val="000000"/>
          <w:lang w:val="fr-FR"/>
        </w:rPr>
        <w:t>DDGOS</w:t>
      </w:r>
    </w:p>
    <w:p w:rsidR="00220F3A" w:rsidRDefault="00FA1DEF">
      <w:pPr>
        <w:spacing w:before="115" w:line="275" w:lineRule="exact"/>
        <w:ind w:left="72"/>
        <w:textAlignment w:val="baseline"/>
        <w:rPr>
          <w:rFonts w:eastAsia="Times New Roman"/>
          <w:b/>
          <w:color w:val="000000"/>
          <w:spacing w:val="-2"/>
          <w:sz w:val="24"/>
          <w:lang w:val="fr-FR"/>
        </w:rPr>
      </w:pPr>
      <w:r>
        <w:rPr>
          <w:rFonts w:eastAsia="Times New Roman"/>
          <w:b/>
          <w:color w:val="000000"/>
          <w:spacing w:val="-2"/>
          <w:sz w:val="24"/>
          <w:lang w:val="fr-FR"/>
        </w:rPr>
        <w:t xml:space="preserve">Pièces jointes : </w:t>
      </w:r>
      <w:r>
        <w:rPr>
          <w:rFonts w:eastAsia="Times New Roman"/>
          <w:color w:val="000000"/>
          <w:spacing w:val="-2"/>
          <w:sz w:val="24"/>
          <w:lang w:val="fr-FR"/>
        </w:rPr>
        <w:t>2</w:t>
      </w:r>
    </w:p>
    <w:p w:rsidR="00220F3A" w:rsidRDefault="00FA1DEF">
      <w:pPr>
        <w:spacing w:before="2" w:line="265" w:lineRule="exact"/>
        <w:jc w:val="center"/>
        <w:textAlignment w:val="baseline"/>
        <w:rPr>
          <w:rFonts w:eastAsia="Times New Roman"/>
          <w:color w:val="000000"/>
          <w:spacing w:val="3"/>
          <w:sz w:val="24"/>
          <w:lang w:val="fr-FR"/>
        </w:rPr>
      </w:pPr>
      <w:r>
        <w:rPr>
          <w:noProof/>
        </w:rPr>
        <mc:AlternateContent>
          <mc:Choice Requires="wps">
            <w:drawing>
              <wp:anchor distT="0" distB="0" distL="114300" distR="114300" simplePos="0" relativeHeight="251663872" behindDoc="0" locked="0" layoutInCell="1" allowOverlap="1">
                <wp:simplePos x="0" y="0"/>
                <wp:positionH relativeFrom="page">
                  <wp:posOffset>4319270</wp:posOffset>
                </wp:positionH>
                <wp:positionV relativeFrom="page">
                  <wp:posOffset>2081530</wp:posOffset>
                </wp:positionV>
                <wp:extent cx="0" cy="476250"/>
                <wp:effectExtent l="0" t="0" r="0" b="0"/>
                <wp:wrapNone/>
                <wp:docPr id="20"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625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47F6E5" id="Line 12" o:spid="_x0000_s1026" style="position:absolute;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0.1pt,163.9pt" to="340.1pt,20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" strokeweight=".7pt">
                <w10:wrap anchorx="page" anchory="page"/>
              </v:line>
            </w:pict>
          </mc:Fallback>
        </mc:AlternateContent>
      </w:r>
      <w:r>
        <w:rPr>
          <w:noProof/>
        </w:rPr>
        <mc:AlternateContent>
          <mc:Choice Requires="wps">
            <w:drawing>
              <wp:anchor distT="0" distB="0" distL="114300" distR="114300" simplePos="0" relativeHeight="251664896" behindDoc="0" locked="0" layoutInCell="1" allowOverlap="1">
                <wp:simplePos x="0" y="0"/>
                <wp:positionH relativeFrom="page">
                  <wp:posOffset>2840990</wp:posOffset>
                </wp:positionH>
                <wp:positionV relativeFrom="page">
                  <wp:posOffset>1831975</wp:posOffset>
                </wp:positionV>
                <wp:extent cx="3995420" cy="0"/>
                <wp:effectExtent l="0" t="0" r="0" b="0"/>
                <wp:wrapNone/>
                <wp:docPr id="19"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95420"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92F178" id="Line 11" o:spid="_x0000_s1026" style="position:absolute;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23.7pt,144.25pt" to="538.3pt,14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" strokeweight=".7pt">
                <w10:wrap anchorx="page" anchory="page"/>
              </v:line>
            </w:pict>
          </mc:Fallback>
        </mc:AlternateContent>
      </w:r>
      <w:r>
        <w:rPr>
          <w:noProof/>
        </w:rPr>
        <mc:AlternateContent>
          <mc:Choice Requires="wps">
            <w:drawing>
              <wp:anchor distT="0" distB="0" distL="114300" distR="114300" simplePos="0" relativeHeight="251665920" behindDoc="0" locked="0" layoutInCell="1" allowOverlap="1">
                <wp:simplePos x="0" y="0"/>
                <wp:positionH relativeFrom="page">
                  <wp:posOffset>2840990</wp:posOffset>
                </wp:positionH>
                <wp:positionV relativeFrom="page">
                  <wp:posOffset>1831975</wp:posOffset>
                </wp:positionV>
                <wp:extent cx="0" cy="1197610"/>
                <wp:effectExtent l="0" t="0" r="0" b="0"/>
                <wp:wrapNone/>
                <wp:docPr id="1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9761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743A3B" id="Line 10" o:spid="_x0000_s1026" style="position:absolute;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23.7pt,144.25pt" to="223.7pt,23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" strokeweight=".7pt">
                <w10:wrap anchorx="page" anchory="page"/>
              </v:line>
            </w:pict>
          </mc:Fallback>
        </mc:AlternateContent>
      </w:r>
      <w:r w:rsidRPr="00FA1DEF">
        <w:rPr>
          <w:lang w:val="fr-FR"/>
        </w:rPr>
        <w:br w:type="column"/>
      </w:r>
      <w:r>
        <w:rPr>
          <w:rFonts w:eastAsia="Times New Roman"/>
          <w:color w:val="000000"/>
          <w:spacing w:val="3"/>
          <w:sz w:val="24"/>
          <w:lang w:val="fr-FR"/>
        </w:rPr>
        <w:t>Pour mise en oeuvre immédiate</w:t>
      </w:r>
    </w:p>
    <w:p w:rsidR="00220F3A" w:rsidRDefault="00FA1DEF">
      <w:pPr>
        <w:spacing w:before="4" w:after="299" w:line="225" w:lineRule="exact"/>
        <w:ind w:left="3384"/>
        <w:textAlignment w:val="baseline"/>
        <w:rPr>
          <w:rFonts w:eastAsia="Times New Roman"/>
          <w:b/>
          <w:color w:val="000000"/>
          <w:sz w:val="20"/>
          <w:lang w:val="fr-FR"/>
        </w:rPr>
      </w:pPr>
      <w:r>
        <w:rPr>
          <w:rFonts w:eastAsia="Times New Roman"/>
          <w:b/>
          <w:color w:val="000000"/>
          <w:sz w:val="20"/>
          <w:lang w:val="fr-FR"/>
        </w:rPr>
        <w:t>Le Directeur Général</w:t>
      </w:r>
    </w:p>
    <w:p w:rsidR="00220F3A" w:rsidRDefault="00FA1DEF">
      <w:pPr>
        <w:spacing w:after="112"/>
        <w:ind w:left="3681" w:right="1377"/>
        <w:textAlignment w:val="baseline"/>
      </w:pPr>
      <w:r>
        <w:rPr>
          <w:noProof/>
        </w:rPr>
        <w:drawing>
          <wp:inline distT="0" distB="0" distL="0" distR="0">
            <wp:extent cx="783590" cy="633730"/>
            <wp:effectExtent l="0" t="0" r="0" b="0"/>
            <wp:docPr id="15" name="Picture"/>
            <wp:cNvGraphicFramePr/>
            <a:graphic xmlns:a="http://schemas.openxmlformats.org/drawingml/2006/main">
              <a:graphicData uri="http://schemas.openxmlformats.org/drawingml/2006/picture">
                <pic:pic xmlns:pic="http://schemas.openxmlformats.org/drawingml/2006/picture">
                  <pic:nvPicPr>
                    <pic:cNvPr id="16" name="test1"/>
                    <pic:cNvPicPr preferRelativeResize="0"/>
                  </pic:nvPicPr>
                  <pic:blipFill>
                    <a:blip r:embed="rId12"/>
                    <a:stretch>
                      <a:fillRect/>
                    </a:stretch>
                  </pic:blipFill>
                  <pic:spPr>
                    <a:xfrm>
                      <a:off x="0" y="0"/>
                      <a:ext cx="783590" cy="633730"/>
                    </a:xfrm>
                    <a:prstGeom prst="rect">
                      <a:avLst/>
                    </a:prstGeom>
                  </pic:spPr>
                </pic:pic>
              </a:graphicData>
            </a:graphic>
          </wp:inline>
        </w:drawing>
      </w:r>
    </w:p>
    <w:p w:rsidR="00220F3A" w:rsidRDefault="00FA1DEF">
      <w:pPr>
        <w:spacing w:before="3" w:line="216" w:lineRule="exact"/>
        <w:ind w:left="3312"/>
        <w:textAlignment w:val="baseline"/>
        <w:rPr>
          <w:rFonts w:eastAsia="Times New Roman"/>
          <w:b/>
          <w:color w:val="000000"/>
          <w:sz w:val="24"/>
          <w:lang w:val="fr-FR"/>
        </w:rPr>
      </w:pPr>
      <w:r>
        <w:rPr>
          <w:rFonts w:eastAsia="Times New Roman"/>
          <w:b/>
          <w:color w:val="000000"/>
          <w:sz w:val="24"/>
          <w:lang w:val="fr-FR"/>
        </w:rPr>
        <w:t>Thomas FATOME</w:t>
      </w:r>
    </w:p>
    <w:p w:rsidR="00220F3A" w:rsidRDefault="00220F3A">
      <w:pPr>
        <w:sectPr w:rsidR="00220F3A">
          <w:type w:val="continuous"/>
          <w:pgSz w:w="11909" w:h="16838"/>
          <w:pgMar w:top="880" w:right="1143" w:bottom="1490" w:left="778" w:header="720" w:footer="720" w:gutter="0"/>
          <w:cols w:num="2" w:space="0" w:equalWidth="0">
            <w:col w:w="3201" w:space="495"/>
            <w:col w:w="6292" w:space="0"/>
          </w:cols>
        </w:sectPr>
      </w:pPr>
    </w:p>
    <w:p w:rsidR="00220F3A" w:rsidRDefault="00FA1DEF">
      <w:pPr>
        <w:spacing w:before="6" w:after="1000"/>
        <w:ind w:left="144" w:right="7752"/>
        <w:textAlignment w:val="baseline"/>
      </w:pPr>
      <w:r>
        <w:rPr>
          <w:noProof/>
        </w:rPr>
        <w:lastRenderedPageBreak/>
        <w:drawing>
          <wp:inline distT="0" distB="0" distL="0" distR="0">
            <wp:extent cx="1386840" cy="756285"/>
            <wp:effectExtent l="0" t="0" r="0" b="0"/>
            <wp:docPr id="17" name="Picture"/>
            <wp:cNvGraphicFramePr/>
            <a:graphic xmlns:a="http://schemas.openxmlformats.org/drawingml/2006/main">
              <a:graphicData uri="http://schemas.openxmlformats.org/drawingml/2006/picture">
                <pic:pic xmlns:pic="http://schemas.openxmlformats.org/drawingml/2006/picture">
                  <pic:nvPicPr>
                    <pic:cNvPr id="18" name="test1"/>
                    <pic:cNvPicPr preferRelativeResize="0"/>
                  </pic:nvPicPr>
                  <pic:blipFill>
                    <a:blip r:embed="rId13"/>
                    <a:stretch>
                      <a:fillRect/>
                    </a:stretch>
                  </pic:blipFill>
                  <pic:spPr>
                    <a:xfrm>
                      <a:off x="0" y="0"/>
                      <a:ext cx="1386840" cy="756285"/>
                    </a:xfrm>
                    <a:prstGeom prst="rect">
                      <a:avLst/>
                    </a:prstGeom>
                  </pic:spPr>
                </pic:pic>
              </a:graphicData>
            </a:graphic>
          </wp:inline>
        </w:drawing>
      </w:r>
    </w:p>
    <w:p w:rsidR="00220F3A" w:rsidRDefault="00FA1DEF">
      <w:pPr>
        <w:spacing w:line="515" w:lineRule="exact"/>
        <w:textAlignment w:val="baseline"/>
        <w:rPr>
          <w:rFonts w:eastAsia="Times New Roman"/>
          <w:b/>
          <w:color w:val="000000"/>
          <w:sz w:val="24"/>
          <w:lang w:val="fr-FR"/>
        </w:rPr>
      </w:pPr>
      <w:r>
        <w:rPr>
          <w:rFonts w:eastAsia="Times New Roman"/>
          <w:b/>
          <w:color w:val="000000"/>
          <w:sz w:val="24"/>
          <w:lang w:val="fr-FR"/>
        </w:rPr>
        <w:t xml:space="preserve">CIRCULAIRE : 37/2020 </w:t>
      </w:r>
      <w:r>
        <w:rPr>
          <w:rFonts w:eastAsia="Times New Roman"/>
          <w:b/>
          <w:color w:val="000000"/>
          <w:sz w:val="24"/>
          <w:lang w:val="fr-FR"/>
        </w:rPr>
        <w:br/>
      </w:r>
      <w:r>
        <w:rPr>
          <w:rFonts w:eastAsia="Times New Roman"/>
          <w:color w:val="000000"/>
          <w:sz w:val="24"/>
          <w:lang w:val="fr-FR"/>
        </w:rPr>
        <w:t>Date : 27/12/2020</w:t>
      </w:r>
    </w:p>
    <w:p w:rsidR="00220F3A" w:rsidRDefault="00FA1DEF">
      <w:pPr>
        <w:spacing w:before="717" w:line="276" w:lineRule="exact"/>
        <w:textAlignment w:val="baseline"/>
        <w:rPr>
          <w:rFonts w:eastAsia="Times New Roman"/>
          <w:color w:val="000000"/>
          <w:sz w:val="24"/>
          <w:lang w:val="fr-FR"/>
        </w:rPr>
      </w:pPr>
      <w:r>
        <w:rPr>
          <w:rFonts w:eastAsia="Times New Roman"/>
          <w:color w:val="000000"/>
          <w:sz w:val="24"/>
          <w:lang w:val="fr-FR"/>
        </w:rPr>
        <w:t>Objet : Nouvelles dispositions applicables concernant l'AME et les soins urgents</w:t>
      </w:r>
    </w:p>
    <w:p w:rsidR="00220F3A" w:rsidRDefault="00FA1DEF">
      <w:pPr>
        <w:spacing w:before="602" w:line="244" w:lineRule="exact"/>
        <w:textAlignment w:val="baseline"/>
        <w:rPr>
          <w:rFonts w:eastAsia="Times New Roman"/>
          <w:color w:val="000000"/>
          <w:spacing w:val="2"/>
          <w:lang w:val="fr-FR"/>
        </w:rPr>
      </w:pPr>
      <w:r>
        <w:rPr>
          <w:rFonts w:eastAsia="Times New Roman"/>
          <w:color w:val="000000"/>
          <w:spacing w:val="2"/>
          <w:lang w:val="fr-FR"/>
        </w:rPr>
        <w:t>Affaire suivie par : Pascal NOE_DDGOS/DREGL_</w:t>
      </w:r>
      <w:r>
        <w:rPr>
          <w:rFonts w:ascii="Arial" w:eastAsia="Arial" w:hAnsi="Arial"/>
          <w:color w:val="000000"/>
          <w:spacing w:val="2"/>
          <w:lang w:val="fr-FR"/>
        </w:rPr>
        <w:t xml:space="preserve"> </w:t>
      </w:r>
      <w:r>
        <w:rPr>
          <w:rFonts w:eastAsia="Times New Roman"/>
          <w:color w:val="000000"/>
          <w:spacing w:val="2"/>
          <w:lang w:val="fr-FR"/>
        </w:rPr>
        <w:t>:</w:t>
      </w:r>
      <w:r>
        <w:rPr>
          <w:rFonts w:eastAsia="Times New Roman"/>
          <w:color w:val="0000FF"/>
          <w:spacing w:val="2"/>
          <w:u w:val="single"/>
          <w:lang w:val="fr-FR"/>
        </w:rPr>
        <w:t xml:space="preserve"> </w:t>
      </w:r>
      <w:hyperlink r:id="rId14">
        <w:r>
          <w:rPr>
            <w:rFonts w:eastAsia="Times New Roman"/>
            <w:color w:val="0000FF"/>
            <w:spacing w:val="2"/>
            <w:u w:val="single"/>
            <w:lang w:val="fr-FR"/>
          </w:rPr>
          <w:t>reglementation.prestation.cnam@assurance-maladie.</w:t>
        </w:r>
        <w:r>
          <w:rPr>
            <w:rFonts w:eastAsia="Times New Roman"/>
            <w:color w:val="0000FF"/>
            <w:spacing w:val="2"/>
            <w:u w:val="single"/>
            <w:lang w:val="fr-FR"/>
          </w:rPr>
          <w:t>fr</w:t>
        </w:r>
      </w:hyperlink>
      <w:r>
        <w:rPr>
          <w:rFonts w:eastAsia="Times New Roman"/>
          <w:color w:val="0000FF"/>
          <w:spacing w:val="2"/>
          <w:u w:val="single"/>
          <w:lang w:val="fr-FR"/>
        </w:rPr>
        <w:t xml:space="preserve"> </w:t>
      </w:r>
    </w:p>
    <w:p w:rsidR="00220F3A" w:rsidRDefault="00FA1DEF">
      <w:pPr>
        <w:spacing w:before="804" w:line="277" w:lineRule="exact"/>
        <w:jc w:val="both"/>
        <w:textAlignment w:val="baseline"/>
        <w:rPr>
          <w:rFonts w:eastAsia="Times New Roman"/>
          <w:color w:val="000000"/>
          <w:sz w:val="24"/>
          <w:lang w:val="fr-FR"/>
        </w:rPr>
      </w:pPr>
      <w:r>
        <w:rPr>
          <w:rFonts w:eastAsia="Times New Roman"/>
          <w:color w:val="000000"/>
          <w:sz w:val="24"/>
          <w:lang w:val="fr-FR"/>
        </w:rPr>
        <w:t>L’article 264 de la loi de finances n° 2019-1479 du 28 décembre 2019 est venu réformer le dispositif de prise en charge des ressortissants étrangers en situation irrégulière.</w:t>
      </w:r>
    </w:p>
    <w:p w:rsidR="00220F3A" w:rsidRDefault="00FA1DEF">
      <w:pPr>
        <w:spacing w:before="260" w:line="277" w:lineRule="exact"/>
        <w:ind w:left="720" w:hanging="360"/>
        <w:jc w:val="both"/>
        <w:textAlignment w:val="baseline"/>
        <w:rPr>
          <w:rFonts w:ascii="Verdana" w:eastAsia="Verdana" w:hAnsi="Verdana"/>
          <w:color w:val="000000"/>
          <w:w w:val="85"/>
          <w:sz w:val="28"/>
          <w:lang w:val="fr-FR"/>
        </w:rPr>
      </w:pPr>
      <w:r>
        <w:rPr>
          <w:rFonts w:ascii="Verdana" w:eastAsia="Verdana" w:hAnsi="Verdana"/>
          <w:color w:val="000000"/>
          <w:w w:val="85"/>
          <w:sz w:val="28"/>
          <w:lang w:val="fr-FR"/>
        </w:rPr>
        <w:t xml:space="preserve">&gt; </w:t>
      </w:r>
      <w:r>
        <w:rPr>
          <w:rFonts w:eastAsia="Times New Roman"/>
          <w:color w:val="000000"/>
          <w:sz w:val="24"/>
          <w:lang w:val="fr-FR"/>
        </w:rPr>
        <w:t>L’article L.251-1 nouveau du code de l</w:t>
      </w:r>
      <w:r>
        <w:rPr>
          <w:rFonts w:eastAsia="Times New Roman"/>
          <w:color w:val="000000"/>
          <w:sz w:val="24"/>
          <w:lang w:val="fr-FR"/>
        </w:rPr>
        <w:t>’action sociale et des familles (CASF) modifie la condition de résidence ininterrompue de trois mois préalables à l’attribution de l’aide médicale de l’Etat (AME). Désormais, ce droit est conditionné à trois mois de séjour irrégulier sur le territoire. Ain</w:t>
      </w:r>
      <w:r>
        <w:rPr>
          <w:rFonts w:eastAsia="Times New Roman"/>
          <w:color w:val="000000"/>
          <w:sz w:val="24"/>
          <w:lang w:val="fr-FR"/>
        </w:rPr>
        <w:t xml:space="preserve">si, un délai de trois mois de résidence en France à partir de l’expiration du visa ou du titre de séjour est requis pour être éligible à l’AME. Le décret n° 2020-715 du 11 juin 2020 relatif à la consultation du traitement des données VISABIO qui permet de </w:t>
      </w:r>
      <w:r>
        <w:rPr>
          <w:rFonts w:eastAsia="Times New Roman"/>
          <w:color w:val="000000"/>
          <w:sz w:val="24"/>
          <w:lang w:val="fr-FR"/>
        </w:rPr>
        <w:t xml:space="preserve">vérifier la situation des personnes sollicitant le bénéfice des prestations prévues aux articles L.251-1 et L.254-1 du CASF a été publié au JO du 13/06/2020. Une circulaire CIR-DDGOS-502-2020 </w:t>
      </w:r>
      <w:r>
        <w:rPr>
          <w:rFonts w:eastAsia="Times New Roman"/>
          <w:i/>
          <w:color w:val="000000"/>
          <w:sz w:val="24"/>
          <w:lang w:val="fr-FR"/>
        </w:rPr>
        <w:t>«Vérification de la nouvelle condition de résidence ininterrompu</w:t>
      </w:r>
      <w:r>
        <w:rPr>
          <w:rFonts w:eastAsia="Times New Roman"/>
          <w:i/>
          <w:color w:val="000000"/>
          <w:sz w:val="24"/>
          <w:lang w:val="fr-FR"/>
        </w:rPr>
        <w:t xml:space="preserve">e irrégulière de trois mois pour l'attribution de l'aide médicale de l'Etat (AME)» </w:t>
      </w:r>
      <w:r>
        <w:rPr>
          <w:rFonts w:eastAsia="Times New Roman"/>
          <w:color w:val="000000"/>
          <w:sz w:val="24"/>
          <w:lang w:val="fr-FR"/>
        </w:rPr>
        <w:t>précise le cadre juridique de la consultation de la base des visas et les modalités d’examen de la condition d’irrégularité de la résidence dans le cadre du traitement d’une</w:t>
      </w:r>
      <w:r>
        <w:rPr>
          <w:rFonts w:eastAsia="Times New Roman"/>
          <w:color w:val="000000"/>
          <w:sz w:val="24"/>
          <w:lang w:val="fr-FR"/>
        </w:rPr>
        <w:t xml:space="preserve"> demande d’AME.</w:t>
      </w:r>
    </w:p>
    <w:p w:rsidR="00220F3A" w:rsidRDefault="00FA1DEF">
      <w:pPr>
        <w:spacing w:before="270" w:line="277" w:lineRule="exact"/>
        <w:ind w:left="720" w:hanging="360"/>
        <w:jc w:val="both"/>
        <w:textAlignment w:val="baseline"/>
        <w:rPr>
          <w:rFonts w:ascii="Verdana" w:eastAsia="Verdana" w:hAnsi="Verdana"/>
          <w:color w:val="000000"/>
          <w:w w:val="85"/>
          <w:sz w:val="28"/>
          <w:lang w:val="fr-FR"/>
        </w:rPr>
      </w:pPr>
      <w:r>
        <w:rPr>
          <w:rFonts w:ascii="Verdana" w:eastAsia="Verdana" w:hAnsi="Verdana"/>
          <w:color w:val="000000"/>
          <w:w w:val="85"/>
          <w:sz w:val="28"/>
          <w:lang w:val="fr-FR"/>
        </w:rPr>
        <w:t xml:space="preserve">&gt; </w:t>
      </w:r>
      <w:r>
        <w:rPr>
          <w:rFonts w:eastAsia="Times New Roman"/>
          <w:color w:val="000000"/>
          <w:sz w:val="24"/>
          <w:lang w:val="fr-FR"/>
        </w:rPr>
        <w:t>L’article L.252-1 du CASF prévoit que la première demande d’AME est déposée, par le demandeur, auprès d’un organisme d’assurance maladie. Cette obligation devait être appliquée à compter du 1</w:t>
      </w:r>
      <w:r>
        <w:rPr>
          <w:rFonts w:eastAsia="Times New Roman"/>
          <w:color w:val="000000"/>
          <w:sz w:val="24"/>
          <w:vertAlign w:val="superscript"/>
          <w:lang w:val="fr-FR"/>
        </w:rPr>
        <w:t>er</w:t>
      </w:r>
      <w:r>
        <w:rPr>
          <w:rFonts w:eastAsia="Times New Roman"/>
          <w:color w:val="000000"/>
          <w:sz w:val="24"/>
          <w:lang w:val="fr-FR"/>
        </w:rPr>
        <w:t xml:space="preserve"> janvier 2021. Toutefois, compte tenu de la c</w:t>
      </w:r>
      <w:r>
        <w:rPr>
          <w:rFonts w:eastAsia="Times New Roman"/>
          <w:color w:val="000000"/>
          <w:sz w:val="24"/>
          <w:lang w:val="fr-FR"/>
        </w:rPr>
        <w:t>rise sanitaire et des mesures de limitation des déplacements prises pour endiguer la propagation de l’épidémie, cette mesure ne sera applicable qu’à compter du 17 février 2021. Ainsi, les premières demandes d’AME qui ne seraient pas déposées physiquement e</w:t>
      </w:r>
      <w:r>
        <w:rPr>
          <w:rFonts w:eastAsia="Times New Roman"/>
          <w:color w:val="000000"/>
          <w:sz w:val="24"/>
          <w:lang w:val="fr-FR"/>
        </w:rPr>
        <w:t>ntre le 1</w:t>
      </w:r>
      <w:r>
        <w:rPr>
          <w:rFonts w:eastAsia="Times New Roman"/>
          <w:color w:val="000000"/>
          <w:sz w:val="24"/>
          <w:vertAlign w:val="superscript"/>
          <w:lang w:val="fr-FR"/>
        </w:rPr>
        <w:t>er</w:t>
      </w:r>
      <w:r>
        <w:rPr>
          <w:rFonts w:eastAsia="Times New Roman"/>
          <w:color w:val="000000"/>
          <w:sz w:val="24"/>
          <w:lang w:val="fr-FR"/>
        </w:rPr>
        <w:t xml:space="preserve"> janvier 2021 et le 16 février 2021 seront acceptées et instruites par les caisses d’assurance maladie.</w:t>
      </w:r>
    </w:p>
    <w:p w:rsidR="00220F3A" w:rsidRDefault="00FA1DEF">
      <w:pPr>
        <w:spacing w:before="274" w:after="950" w:line="276" w:lineRule="exact"/>
        <w:ind w:left="720" w:hanging="360"/>
        <w:jc w:val="both"/>
        <w:textAlignment w:val="baseline"/>
        <w:rPr>
          <w:rFonts w:ascii="Verdana" w:eastAsia="Verdana" w:hAnsi="Verdana"/>
          <w:color w:val="000000"/>
          <w:w w:val="85"/>
          <w:sz w:val="28"/>
          <w:lang w:val="fr-FR"/>
        </w:rPr>
      </w:pPr>
      <w:r>
        <w:rPr>
          <w:rFonts w:ascii="Verdana" w:eastAsia="Verdana" w:hAnsi="Verdana"/>
          <w:color w:val="000000"/>
          <w:w w:val="85"/>
          <w:sz w:val="28"/>
          <w:lang w:val="fr-FR"/>
        </w:rPr>
        <w:t xml:space="preserve">&gt; </w:t>
      </w:r>
      <w:r>
        <w:rPr>
          <w:rFonts w:eastAsia="Times New Roman"/>
          <w:color w:val="000000"/>
          <w:sz w:val="24"/>
          <w:lang w:val="fr-FR"/>
        </w:rPr>
        <w:t>Un huitième alinéa inséré à l’article L.251-2 du CASF prévoit que pendant une durée pouvant aller jusqu’à neuf mois à compter de l’entrée d</w:t>
      </w:r>
      <w:r>
        <w:rPr>
          <w:rFonts w:eastAsia="Times New Roman"/>
          <w:color w:val="000000"/>
          <w:sz w:val="24"/>
          <w:lang w:val="fr-FR"/>
        </w:rPr>
        <w:t>’un bénéficiaire dans le dispositif de l’AME, un certain nombre de soins et traitements, programmés et non-urgents, ne seront plus pris en charge, sauf sur dérogation accordée par le service du contrôle médical de la CPAM dans les cas où un défaut de prise</w:t>
      </w:r>
      <w:r>
        <w:rPr>
          <w:rFonts w:eastAsia="Times New Roman"/>
          <w:color w:val="000000"/>
          <w:sz w:val="24"/>
          <w:lang w:val="fr-FR"/>
        </w:rPr>
        <w:t xml:space="preserve"> en charge pourrait entraîner, pour le bénéficiaire, des conséquences vitales ou graves et durables.</w:t>
      </w:r>
    </w:p>
    <w:p w:rsidR="00220F3A" w:rsidRPr="00FA1DEF" w:rsidRDefault="00220F3A">
      <w:pPr>
        <w:spacing w:before="274" w:after="950" w:line="276" w:lineRule="exact"/>
        <w:rPr>
          <w:lang w:val="fr-FR"/>
        </w:rPr>
        <w:sectPr w:rsidR="00220F3A" w:rsidRPr="00FA1DEF">
          <w:pgSz w:w="11909" w:h="16838"/>
          <w:pgMar w:top="800" w:right="979" w:bottom="302" w:left="850" w:header="720" w:footer="720" w:gutter="0"/>
          <w:cols w:space="720"/>
        </w:sectPr>
      </w:pPr>
    </w:p>
    <w:p w:rsidR="00220F3A" w:rsidRDefault="00FA1DEF">
      <w:pPr>
        <w:spacing w:before="13" w:line="217" w:lineRule="exact"/>
        <w:jc w:val="center"/>
        <w:textAlignment w:val="baseline"/>
        <w:rPr>
          <w:rFonts w:eastAsia="Times New Roman"/>
          <w:color w:val="000000"/>
          <w:sz w:val="20"/>
          <w:lang w:val="fr-FR"/>
        </w:rPr>
      </w:pPr>
      <w:r>
        <w:rPr>
          <w:rFonts w:eastAsia="Times New Roman"/>
          <w:color w:val="000000"/>
          <w:sz w:val="20"/>
          <w:lang w:val="fr-FR"/>
        </w:rPr>
        <w:t>1</w:t>
      </w:r>
    </w:p>
    <w:p w:rsidR="00220F3A" w:rsidRPr="00FA1DEF" w:rsidRDefault="00220F3A">
      <w:pPr>
        <w:rPr>
          <w:lang w:val="fr-FR"/>
        </w:rPr>
        <w:sectPr w:rsidR="00220F3A" w:rsidRPr="00FA1DEF">
          <w:type w:val="continuous"/>
          <w:pgSz w:w="11909" w:h="16838"/>
          <w:pgMar w:top="800" w:right="1894" w:bottom="302" w:left="1615" w:header="720" w:footer="720" w:gutter="0"/>
          <w:cols w:space="720"/>
        </w:sectPr>
      </w:pPr>
    </w:p>
    <w:p w:rsidR="00220F3A" w:rsidRDefault="00FA1DEF">
      <w:pPr>
        <w:spacing w:before="139" w:line="275" w:lineRule="exact"/>
        <w:jc w:val="center"/>
        <w:textAlignment w:val="baseline"/>
        <w:rPr>
          <w:rFonts w:ascii="Verdana" w:eastAsia="Verdana" w:hAnsi="Verdana"/>
          <w:color w:val="000000"/>
          <w:w w:val="85"/>
          <w:sz w:val="28"/>
          <w:lang w:val="fr-FR"/>
        </w:rPr>
      </w:pPr>
      <w:r>
        <w:rPr>
          <w:rFonts w:ascii="Verdana" w:eastAsia="Verdana" w:hAnsi="Verdana"/>
          <w:color w:val="000000"/>
          <w:w w:val="85"/>
          <w:sz w:val="28"/>
          <w:lang w:val="fr-FR"/>
        </w:rPr>
        <w:lastRenderedPageBreak/>
        <w:t xml:space="preserve">&gt; </w:t>
      </w:r>
      <w:r>
        <w:rPr>
          <w:rFonts w:eastAsia="Times New Roman"/>
          <w:color w:val="000000"/>
          <w:sz w:val="24"/>
          <w:lang w:val="fr-FR"/>
        </w:rPr>
        <w:t>Le décret n° 2020-1325 du 30 octobre 2020</w:t>
      </w:r>
      <w:r>
        <w:rPr>
          <w:rFonts w:eastAsia="Times New Roman"/>
          <w:color w:val="000000"/>
          <w:sz w:val="24"/>
          <w:vertAlign w:val="superscript"/>
          <w:lang w:val="fr-FR"/>
        </w:rPr>
        <w:t>1</w:t>
      </w:r>
      <w:r>
        <w:rPr>
          <w:rFonts w:eastAsia="Times New Roman"/>
          <w:b/>
          <w:color w:val="000000"/>
          <w:sz w:val="24"/>
          <w:lang w:val="fr-FR"/>
        </w:rPr>
        <w:t xml:space="preserve">, </w:t>
      </w:r>
      <w:r>
        <w:rPr>
          <w:rFonts w:eastAsia="Times New Roman"/>
          <w:color w:val="000000"/>
          <w:sz w:val="24"/>
          <w:lang w:val="fr-FR"/>
        </w:rPr>
        <w:t>pris en application de ce texte met en place :</w:t>
      </w:r>
    </w:p>
    <w:p w:rsidR="00220F3A" w:rsidRDefault="00FA1DEF">
      <w:pPr>
        <w:spacing w:before="276" w:line="275" w:lineRule="exact"/>
        <w:ind w:left="1008" w:hanging="288"/>
        <w:jc w:val="both"/>
        <w:textAlignment w:val="baseline"/>
        <w:rPr>
          <w:rFonts w:ascii="Tahoma" w:eastAsia="Tahoma" w:hAnsi="Tahoma"/>
          <w:color w:val="000000"/>
          <w:sz w:val="29"/>
          <w:lang w:val="fr-FR"/>
        </w:rPr>
      </w:pPr>
      <w:r>
        <w:rPr>
          <w:rFonts w:ascii="Tahoma" w:eastAsia="Tahoma" w:hAnsi="Tahoma"/>
          <w:color w:val="000000"/>
          <w:sz w:val="29"/>
          <w:lang w:val="fr-FR"/>
        </w:rPr>
        <w:t xml:space="preserve">- </w:t>
      </w:r>
      <w:r>
        <w:rPr>
          <w:rFonts w:eastAsia="Times New Roman"/>
          <w:color w:val="000000"/>
          <w:sz w:val="24"/>
          <w:lang w:val="fr-FR"/>
        </w:rPr>
        <w:t>les modalités de prise en charge de certains frais de santé des bénéficiaires majeurs de l’aide médicale de l’Etat, soumis à un délai d’ancienneté</w:t>
      </w:r>
      <w:r>
        <w:rPr>
          <w:rFonts w:eastAsia="Times New Roman"/>
          <w:color w:val="000000"/>
          <w:sz w:val="24"/>
          <w:vertAlign w:val="superscript"/>
          <w:lang w:val="fr-FR"/>
        </w:rPr>
        <w:t>́</w:t>
      </w:r>
      <w:r>
        <w:rPr>
          <w:rFonts w:eastAsia="Times New Roman"/>
          <w:color w:val="000000"/>
          <w:sz w:val="24"/>
          <w:lang w:val="fr-FR"/>
        </w:rPr>
        <w:t xml:space="preserve"> de neuf mois, ainsi que les possibilités d’y déroger par une demande de prise en charge dérogatoire visant à</w:t>
      </w:r>
      <w:r>
        <w:rPr>
          <w:rFonts w:eastAsia="Times New Roman"/>
          <w:color w:val="000000"/>
          <w:sz w:val="24"/>
          <w:lang w:val="fr-FR"/>
        </w:rPr>
        <w:t xml:space="preserve"> obtenir l’accord préalable auprès du service du contrôle médical de l’organisme d’assurance maladie (par la création des articles R.251-3 à R.251-5 du CASF),</w:t>
      </w:r>
    </w:p>
    <w:p w:rsidR="00220F3A" w:rsidRDefault="00FA1DEF">
      <w:pPr>
        <w:tabs>
          <w:tab w:val="left" w:pos="1008"/>
        </w:tabs>
        <w:spacing w:before="10" w:line="275" w:lineRule="exact"/>
        <w:ind w:left="720" w:right="1008"/>
        <w:textAlignment w:val="baseline"/>
        <w:rPr>
          <w:rFonts w:ascii="Tahoma" w:eastAsia="Tahoma" w:hAnsi="Tahoma"/>
          <w:color w:val="000000"/>
          <w:sz w:val="29"/>
          <w:lang w:val="fr-FR"/>
        </w:rPr>
      </w:pPr>
      <w:r>
        <w:rPr>
          <w:rFonts w:ascii="Tahoma" w:eastAsia="Tahoma" w:hAnsi="Tahoma"/>
          <w:color w:val="000000"/>
          <w:sz w:val="29"/>
          <w:lang w:val="fr-FR"/>
        </w:rPr>
        <w:t>-</w:t>
      </w:r>
      <w:r>
        <w:rPr>
          <w:rFonts w:ascii="Tahoma" w:eastAsia="Tahoma" w:hAnsi="Tahoma"/>
          <w:color w:val="000000"/>
          <w:sz w:val="29"/>
          <w:lang w:val="fr-FR"/>
        </w:rPr>
        <w:tab/>
      </w:r>
      <w:r>
        <w:rPr>
          <w:rFonts w:eastAsia="Times New Roman"/>
          <w:color w:val="000000"/>
          <w:sz w:val="24"/>
          <w:lang w:val="fr-FR"/>
        </w:rPr>
        <w:t xml:space="preserve">les modalités de dépôt des premières demandes d’AME et de prise d’effet du droit ; </w:t>
      </w:r>
      <w:r>
        <w:rPr>
          <w:rFonts w:ascii="Tahoma" w:eastAsia="Tahoma" w:hAnsi="Tahoma"/>
          <w:color w:val="000000"/>
          <w:sz w:val="29"/>
          <w:lang w:val="fr-FR"/>
        </w:rPr>
        <w:t xml:space="preserve">- </w:t>
      </w:r>
      <w:r>
        <w:rPr>
          <w:rFonts w:eastAsia="Times New Roman"/>
          <w:color w:val="000000"/>
          <w:sz w:val="24"/>
          <w:lang w:val="fr-FR"/>
        </w:rPr>
        <w:t>l’allongem</w:t>
      </w:r>
      <w:r>
        <w:rPr>
          <w:rFonts w:eastAsia="Times New Roman"/>
          <w:color w:val="000000"/>
          <w:sz w:val="24"/>
          <w:lang w:val="fr-FR"/>
        </w:rPr>
        <w:t>ent du délai de rétroactivité de l’AME.</w:t>
      </w:r>
    </w:p>
    <w:p w:rsidR="00220F3A" w:rsidRDefault="00FA1DEF">
      <w:pPr>
        <w:spacing w:before="278" w:line="275" w:lineRule="exact"/>
        <w:ind w:left="720" w:hanging="360"/>
        <w:jc w:val="both"/>
        <w:textAlignment w:val="baseline"/>
        <w:rPr>
          <w:rFonts w:ascii="Verdana" w:eastAsia="Verdana" w:hAnsi="Verdana"/>
          <w:color w:val="000000"/>
          <w:w w:val="85"/>
          <w:sz w:val="28"/>
          <w:lang w:val="fr-FR"/>
        </w:rPr>
      </w:pPr>
      <w:r>
        <w:rPr>
          <w:rFonts w:ascii="Verdana" w:eastAsia="Verdana" w:hAnsi="Verdana"/>
          <w:color w:val="000000"/>
          <w:w w:val="85"/>
          <w:sz w:val="28"/>
          <w:lang w:val="fr-FR"/>
        </w:rPr>
        <w:t xml:space="preserve">&gt; </w:t>
      </w:r>
      <w:r>
        <w:rPr>
          <w:rFonts w:eastAsia="Times New Roman"/>
          <w:color w:val="000000"/>
          <w:sz w:val="24"/>
          <w:lang w:val="fr-FR"/>
        </w:rPr>
        <w:t>Par ailleurs, la loi n° 2020-1379 du 14 novembre 2020 a prorogé l’état d’urgence sanitaire déclaré par le décret n° 2020-1257 du 14 octobre 2020 jusqu’au 16 février 2021. En outre, le décret n° 2020-1310 du 29 octo</w:t>
      </w:r>
      <w:r>
        <w:rPr>
          <w:rFonts w:eastAsia="Times New Roman"/>
          <w:color w:val="000000"/>
          <w:sz w:val="24"/>
          <w:lang w:val="fr-FR"/>
        </w:rPr>
        <w:t>bre 2020 met en œuvre un nouveau confinement à compter 30 octobre 2020. Dans ce contexte, il a paru nécessaire d’assurer la prise en charge des bénéficiaires de l’Aide Médicale de l’Etat dont un certain nombre pourraient être amenés à ne pas entamer les dé</w:t>
      </w:r>
      <w:r>
        <w:rPr>
          <w:rFonts w:eastAsia="Times New Roman"/>
          <w:color w:val="000000"/>
          <w:sz w:val="24"/>
          <w:lang w:val="fr-FR"/>
        </w:rPr>
        <w:t>marches de renouvellement de leur droit dans des délais permettant d’éviter une rupture de leur couverture. Pour ce faire, la loi, en son article 10, autorise le Gouvernement à rétablir et prolonger (en les modifiant le cas échéant), jusqu'au 16 février 20</w:t>
      </w:r>
      <w:r>
        <w:rPr>
          <w:rFonts w:eastAsia="Times New Roman"/>
          <w:color w:val="000000"/>
          <w:sz w:val="24"/>
          <w:lang w:val="fr-FR"/>
        </w:rPr>
        <w:t>21, l’application de certaines dispositions prises par voie d’ordonnance sur le fondement de l’article 11 de la loi n° 2020-290 du 23 mars 2020 d'urgence pour faire face à l'épidémie de la Covid-19. Sont notamment visées les mesures prises afin d'assurer l</w:t>
      </w:r>
      <w:r>
        <w:rPr>
          <w:rFonts w:eastAsia="Times New Roman"/>
          <w:color w:val="000000"/>
          <w:sz w:val="24"/>
          <w:lang w:val="fr-FR"/>
        </w:rPr>
        <w:t>a continuité des droits des assurés sociaux et leur accès aux soins et aux droits.</w:t>
      </w:r>
    </w:p>
    <w:p w:rsidR="00220F3A" w:rsidRDefault="00FA1DEF">
      <w:pPr>
        <w:spacing w:before="288" w:line="275" w:lineRule="exact"/>
        <w:ind w:left="720" w:hanging="360"/>
        <w:jc w:val="both"/>
        <w:textAlignment w:val="baseline"/>
        <w:rPr>
          <w:rFonts w:ascii="Verdana" w:eastAsia="Verdana" w:hAnsi="Verdana"/>
          <w:color w:val="000000"/>
          <w:w w:val="85"/>
          <w:sz w:val="28"/>
          <w:lang w:val="fr-FR"/>
        </w:rPr>
      </w:pPr>
      <w:r>
        <w:rPr>
          <w:rFonts w:ascii="Verdana" w:eastAsia="Verdana" w:hAnsi="Verdana"/>
          <w:color w:val="000000"/>
          <w:w w:val="85"/>
          <w:sz w:val="28"/>
          <w:lang w:val="fr-FR"/>
        </w:rPr>
        <w:t xml:space="preserve">&gt; </w:t>
      </w:r>
      <w:r>
        <w:rPr>
          <w:rFonts w:eastAsia="Times New Roman"/>
          <w:color w:val="000000"/>
          <w:sz w:val="24"/>
          <w:lang w:val="fr-FR"/>
        </w:rPr>
        <w:t>L’article 4 de l’ordonnance n° 2020-1553 du 9 décembre 2020 prolongeant, rétablissant ou adaptant diverses dispositions sociales pour faire face à l’épidémie de covid-19 (</w:t>
      </w:r>
      <w:r>
        <w:rPr>
          <w:rFonts w:eastAsia="Times New Roman"/>
          <w:color w:val="000000"/>
          <w:sz w:val="24"/>
          <w:lang w:val="fr-FR"/>
        </w:rPr>
        <w:t>JO du 10 décembre 2020) prévoit ainsi que les droits des bénéficiaires de l’AME arrivant à échéance entre le 30 octobre 2020 et le 16 février 2021 inclus bénéficient d'une prolongation de leur droit de trois mois à compter de sa date d’échéance. Par ailleu</w:t>
      </w:r>
      <w:r>
        <w:rPr>
          <w:rFonts w:eastAsia="Times New Roman"/>
          <w:color w:val="000000"/>
          <w:sz w:val="24"/>
          <w:lang w:val="fr-FR"/>
        </w:rPr>
        <w:t>rs, une instruction ministérielle à paraître viendra préciser les modalités de prise en charge des frais de santé applicables durant le nouvel état d’urgence sanitaire déclaré le 14 octobre 2020 en raison de l’épidémie de COVID-19 pour les personnes non co</w:t>
      </w:r>
      <w:r>
        <w:rPr>
          <w:rFonts w:eastAsia="Times New Roman"/>
          <w:color w:val="000000"/>
          <w:sz w:val="24"/>
          <w:lang w:val="fr-FR"/>
        </w:rPr>
        <w:t>uvertes par la protection universelle maladie (bénéficiaires de l’AME, demandeurs d’asile et personnes en situation irrégulière ne bénéficiant pas de l’AME, personnes sans droit à la protection universelle maladie ouvert).</w:t>
      </w:r>
    </w:p>
    <w:p w:rsidR="00220F3A" w:rsidRDefault="00FA1DEF">
      <w:pPr>
        <w:spacing w:before="277" w:line="275" w:lineRule="exact"/>
        <w:textAlignment w:val="baseline"/>
        <w:rPr>
          <w:rFonts w:eastAsia="Times New Roman"/>
          <w:color w:val="000000"/>
          <w:sz w:val="24"/>
          <w:lang w:val="fr-FR"/>
        </w:rPr>
      </w:pPr>
      <w:r>
        <w:rPr>
          <w:rFonts w:eastAsia="Times New Roman"/>
          <w:color w:val="000000"/>
          <w:sz w:val="24"/>
          <w:lang w:val="fr-FR"/>
        </w:rPr>
        <w:t>La présente circulaire décrit les</w:t>
      </w:r>
      <w:r>
        <w:rPr>
          <w:rFonts w:eastAsia="Times New Roman"/>
          <w:color w:val="000000"/>
          <w:sz w:val="24"/>
          <w:lang w:val="fr-FR"/>
        </w:rPr>
        <w:t xml:space="preserve"> conditions et modalités de mise en œuvre de ces mesures.</w:t>
      </w:r>
    </w:p>
    <w:p w:rsidR="00220F3A" w:rsidRDefault="00FA1DEF">
      <w:pPr>
        <w:tabs>
          <w:tab w:val="left" w:pos="360"/>
        </w:tabs>
        <w:spacing w:before="275" w:line="234" w:lineRule="exact"/>
        <w:textAlignment w:val="baseline"/>
        <w:rPr>
          <w:rFonts w:eastAsia="Times New Roman"/>
          <w:b/>
          <w:color w:val="000000"/>
          <w:sz w:val="24"/>
          <w:lang w:val="fr-FR"/>
        </w:rPr>
      </w:pPr>
      <w:r>
        <w:rPr>
          <w:rFonts w:eastAsia="Times New Roman"/>
          <w:b/>
          <w:color w:val="000000"/>
          <w:sz w:val="24"/>
          <w:lang w:val="fr-FR"/>
        </w:rPr>
        <w:t>I.</w:t>
      </w:r>
      <w:r>
        <w:rPr>
          <w:rFonts w:eastAsia="Times New Roman"/>
          <w:b/>
          <w:color w:val="000000"/>
          <w:sz w:val="24"/>
          <w:lang w:val="fr-FR"/>
        </w:rPr>
        <w:tab/>
        <w:t>L’</w:t>
      </w:r>
      <w:r>
        <w:rPr>
          <w:rFonts w:eastAsia="Times New Roman"/>
          <w:b/>
          <w:color w:val="000000"/>
          <w:sz w:val="19"/>
          <w:lang w:val="fr-FR"/>
        </w:rPr>
        <w:t>INSTAURATION D</w:t>
      </w:r>
      <w:r>
        <w:rPr>
          <w:rFonts w:eastAsia="Times New Roman"/>
          <w:b/>
          <w:color w:val="000000"/>
          <w:sz w:val="24"/>
          <w:lang w:val="fr-FR"/>
        </w:rPr>
        <w:t>’</w:t>
      </w:r>
      <w:r>
        <w:rPr>
          <w:rFonts w:eastAsia="Times New Roman"/>
          <w:b/>
          <w:color w:val="000000"/>
          <w:sz w:val="19"/>
          <w:lang w:val="fr-FR"/>
        </w:rPr>
        <w:t>UN DELAI D</w:t>
      </w:r>
      <w:r>
        <w:rPr>
          <w:rFonts w:eastAsia="Times New Roman"/>
          <w:b/>
          <w:color w:val="000000"/>
          <w:sz w:val="24"/>
          <w:lang w:val="fr-FR"/>
        </w:rPr>
        <w:t>’</w:t>
      </w:r>
      <w:r>
        <w:rPr>
          <w:rFonts w:eastAsia="Times New Roman"/>
          <w:b/>
          <w:color w:val="000000"/>
          <w:sz w:val="19"/>
          <w:lang w:val="fr-FR"/>
        </w:rPr>
        <w:t>ANCIENNETE POUR LA PRISE EN CHARGE DE CERTAINS ACTES</w:t>
      </w:r>
    </w:p>
    <w:p w:rsidR="00220F3A" w:rsidRDefault="00FA1DEF">
      <w:pPr>
        <w:spacing w:before="312" w:line="275" w:lineRule="exact"/>
        <w:ind w:left="360"/>
        <w:textAlignment w:val="baseline"/>
        <w:rPr>
          <w:rFonts w:eastAsia="Times New Roman"/>
          <w:color w:val="000000"/>
          <w:sz w:val="24"/>
          <w:lang w:val="fr-FR"/>
        </w:rPr>
      </w:pPr>
      <w:r>
        <w:rPr>
          <w:noProof/>
        </w:rPr>
        <mc:AlternateContent>
          <mc:Choice Requires="wps">
            <w:drawing>
              <wp:anchor distT="0" distB="0" distL="114300" distR="114300" simplePos="0" relativeHeight="251666944" behindDoc="0" locked="0" layoutInCell="1" allowOverlap="1">
                <wp:simplePos x="0" y="0"/>
                <wp:positionH relativeFrom="page">
                  <wp:posOffset>810895</wp:posOffset>
                </wp:positionH>
                <wp:positionV relativeFrom="page">
                  <wp:posOffset>7293610</wp:posOffset>
                </wp:positionV>
                <wp:extent cx="5819140" cy="0"/>
                <wp:effectExtent l="0" t="0" r="0" b="0"/>
                <wp:wrapNone/>
                <wp:docPr id="1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9140" cy="0"/>
                        </a:xfrm>
                        <a:prstGeom prst="line">
                          <a:avLst/>
                        </a:prstGeom>
                        <a:noFill/>
                        <a:ln w="1841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7725E5" id="Line 9" o:spid="_x0000_s1026" style="position:absolute;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85pt,574.3pt" to="522.05pt,57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" strokeweight="1.45pt">
                <w10:wrap anchorx="page" anchory="page"/>
              </v:line>
            </w:pict>
          </mc:Fallback>
        </mc:AlternateContent>
      </w:r>
      <w:r>
        <w:rPr>
          <w:rFonts w:eastAsia="Times New Roman"/>
          <w:color w:val="000000"/>
          <w:sz w:val="24"/>
          <w:lang w:val="fr-FR"/>
        </w:rPr>
        <w:t xml:space="preserve">1) </w:t>
      </w:r>
      <w:r>
        <w:rPr>
          <w:rFonts w:eastAsia="Times New Roman"/>
          <w:color w:val="000000"/>
          <w:sz w:val="24"/>
          <w:u w:val="single"/>
          <w:lang w:val="fr-FR"/>
        </w:rPr>
        <w:t>Instauration et modalité de calcul du délai d’ancienneté</w:t>
      </w:r>
    </w:p>
    <w:p w:rsidR="00220F3A" w:rsidRDefault="00FA1DEF">
      <w:pPr>
        <w:spacing w:before="279" w:line="275" w:lineRule="exact"/>
        <w:ind w:left="720"/>
        <w:jc w:val="both"/>
        <w:textAlignment w:val="baseline"/>
        <w:rPr>
          <w:rFonts w:eastAsia="Times New Roman"/>
          <w:color w:val="000000"/>
          <w:sz w:val="24"/>
          <w:lang w:val="fr-FR"/>
        </w:rPr>
      </w:pPr>
      <w:r>
        <w:rPr>
          <w:rFonts w:eastAsia="Times New Roman"/>
          <w:color w:val="000000"/>
          <w:sz w:val="24"/>
          <w:lang w:val="fr-FR"/>
        </w:rPr>
        <w:t>En dehors des soins revêtant un caractère d’urgence, les articles L.251-2 et R.251-4 du CASF subordonnent, pour les majeurs, la prise en charge de certains frais de santé à un délai d’ancienneté du b</w:t>
      </w:r>
      <w:r>
        <w:rPr>
          <w:rFonts w:eastAsia="Times New Roman"/>
          <w:color w:val="000000"/>
          <w:sz w:val="24"/>
          <w:lang w:val="fr-FR"/>
        </w:rPr>
        <w:t>énéfice de l’AME de 9 mois.</w:t>
      </w:r>
    </w:p>
    <w:p w:rsidR="00220F3A" w:rsidRDefault="00FA1DEF">
      <w:pPr>
        <w:spacing w:before="276" w:after="758" w:line="275" w:lineRule="exact"/>
        <w:ind w:left="720"/>
        <w:jc w:val="both"/>
        <w:textAlignment w:val="baseline"/>
        <w:rPr>
          <w:rFonts w:eastAsia="Times New Roman"/>
          <w:color w:val="000000"/>
          <w:sz w:val="24"/>
          <w:lang w:val="fr-FR"/>
        </w:rPr>
      </w:pPr>
      <w:r>
        <w:rPr>
          <w:rFonts w:eastAsia="Times New Roman"/>
          <w:color w:val="000000"/>
          <w:sz w:val="24"/>
          <w:lang w:val="fr-FR"/>
        </w:rPr>
        <w:t>Ce délai d’ancienneté s’applique à compter de la première admission à l’AME (c’est-à-dire la date d’ouverture du droit à l’AME).</w:t>
      </w:r>
    </w:p>
    <w:p w:rsidR="00220F3A" w:rsidRDefault="00FA1DEF">
      <w:pPr>
        <w:spacing w:before="76" w:after="640" w:line="217" w:lineRule="exact"/>
        <w:ind w:right="72"/>
        <w:jc w:val="both"/>
        <w:textAlignment w:val="baseline"/>
        <w:rPr>
          <w:rFonts w:eastAsia="Times New Roman"/>
          <w:color w:val="000000"/>
          <w:sz w:val="10"/>
          <w:lang w:val="fr-FR"/>
        </w:rPr>
      </w:pPr>
      <w:r>
        <w:rPr>
          <w:noProof/>
        </w:rPr>
        <mc:AlternateContent>
          <mc:Choice Requires="wps">
            <w:drawing>
              <wp:anchor distT="0" distB="0" distL="114300" distR="114300" simplePos="0" relativeHeight="251667968" behindDoc="0" locked="0" layoutInCell="1" allowOverlap="1">
                <wp:simplePos x="0" y="0"/>
                <wp:positionH relativeFrom="page">
                  <wp:posOffset>539750</wp:posOffset>
                </wp:positionH>
                <wp:positionV relativeFrom="page">
                  <wp:posOffset>9369425</wp:posOffset>
                </wp:positionV>
                <wp:extent cx="1831975" cy="0"/>
                <wp:effectExtent l="0" t="0" r="0" b="0"/>
                <wp:wrapNone/>
                <wp:docPr id="1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197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F43EE5" id="Line 8" o:spid="_x0000_s1026" style="position:absolute;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5pt,737.75pt" to="186.75pt,73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" strokeweight=".7pt">
                <w10:wrap anchorx="page" anchory="page"/>
              </v:line>
            </w:pict>
          </mc:Fallback>
        </mc:AlternateContent>
      </w:r>
      <w:r>
        <w:rPr>
          <w:rFonts w:eastAsia="Times New Roman"/>
          <w:color w:val="000000"/>
          <w:sz w:val="10"/>
          <w:lang w:val="fr-FR"/>
        </w:rPr>
        <w:t>1</w:t>
      </w:r>
      <w:r>
        <w:rPr>
          <w:rFonts w:eastAsia="Times New Roman"/>
          <w:color w:val="000000"/>
          <w:sz w:val="16"/>
          <w:lang w:val="fr-FR"/>
        </w:rPr>
        <w:t xml:space="preserve">: D’autres dispositions du décret concernent la prise en charge des frais de santé des personnes </w:t>
      </w:r>
      <w:r>
        <w:rPr>
          <w:rFonts w:eastAsia="Times New Roman"/>
          <w:color w:val="000000"/>
          <w:sz w:val="16"/>
          <w:lang w:val="fr-FR"/>
        </w:rPr>
        <w:t>qui cessent d'avoir une résidence régulière en France et font l'objet d'une mesure d'éloignement administrative devenue définitive (ces dispositions sont présentées dans une circulaire distincte).</w:t>
      </w:r>
    </w:p>
    <w:p w:rsidR="00220F3A" w:rsidRPr="00FA1DEF" w:rsidRDefault="00220F3A">
      <w:pPr>
        <w:spacing w:before="76" w:after="640" w:line="217" w:lineRule="exact"/>
        <w:rPr>
          <w:lang w:val="fr-FR"/>
        </w:rPr>
        <w:sectPr w:rsidR="00220F3A" w:rsidRPr="00FA1DEF">
          <w:pgSz w:w="11909" w:h="16838"/>
          <w:pgMar w:top="1160" w:right="979" w:bottom="302" w:left="850" w:header="720" w:footer="720" w:gutter="0"/>
          <w:cols w:space="720"/>
        </w:sectPr>
      </w:pPr>
    </w:p>
    <w:p w:rsidR="00220F3A" w:rsidRDefault="00FA1DEF">
      <w:pPr>
        <w:spacing w:before="4" w:line="217" w:lineRule="exact"/>
        <w:jc w:val="center"/>
        <w:textAlignment w:val="baseline"/>
        <w:rPr>
          <w:rFonts w:eastAsia="Times New Roman"/>
          <w:color w:val="000000"/>
          <w:sz w:val="20"/>
          <w:lang w:val="fr-FR"/>
        </w:rPr>
      </w:pPr>
      <w:r>
        <w:rPr>
          <w:rFonts w:eastAsia="Times New Roman"/>
          <w:color w:val="000000"/>
          <w:sz w:val="20"/>
          <w:lang w:val="fr-FR"/>
        </w:rPr>
        <w:t>2</w:t>
      </w:r>
    </w:p>
    <w:p w:rsidR="00220F3A" w:rsidRPr="00FA1DEF" w:rsidRDefault="00220F3A">
      <w:pPr>
        <w:rPr>
          <w:lang w:val="fr-FR"/>
        </w:rPr>
        <w:sectPr w:rsidR="00220F3A" w:rsidRPr="00FA1DEF">
          <w:type w:val="continuous"/>
          <w:pgSz w:w="11909" w:h="16838"/>
          <w:pgMar w:top="1160" w:right="1829" w:bottom="302" w:left="1680" w:header="720" w:footer="720" w:gutter="0"/>
          <w:cols w:space="720"/>
        </w:sectPr>
      </w:pPr>
    </w:p>
    <w:p w:rsidR="00220F3A" w:rsidRDefault="00FA1DEF">
      <w:pPr>
        <w:spacing w:before="14" w:line="276" w:lineRule="exact"/>
        <w:ind w:left="504" w:right="144"/>
        <w:jc w:val="both"/>
        <w:textAlignment w:val="baseline"/>
        <w:rPr>
          <w:rFonts w:eastAsia="Times New Roman"/>
          <w:color w:val="000000"/>
          <w:sz w:val="24"/>
          <w:lang w:val="fr-FR"/>
        </w:rPr>
      </w:pPr>
      <w:r>
        <w:rPr>
          <w:rFonts w:eastAsia="Times New Roman"/>
          <w:color w:val="000000"/>
          <w:sz w:val="24"/>
          <w:lang w:val="fr-FR"/>
        </w:rPr>
        <w:lastRenderedPageBreak/>
        <w:t>Il s’applique à nouveau lorsque le droit a expiré et qu’une période de deux ans s’est écoulée depuis la dernière admission. Dans ce cas, le délai de 9 mois court à partir de la nouvelle admission (le droit AME étant en principe ouvert à la date de réceptio</w:t>
      </w:r>
      <w:r>
        <w:rPr>
          <w:rFonts w:eastAsia="Times New Roman"/>
          <w:color w:val="000000"/>
          <w:sz w:val="24"/>
          <w:lang w:val="fr-FR"/>
        </w:rPr>
        <w:t>n de la nouvelle demande).</w:t>
      </w:r>
    </w:p>
    <w:p w:rsidR="00220F3A" w:rsidRDefault="00FA1DEF">
      <w:pPr>
        <w:spacing w:before="279" w:line="276" w:lineRule="exact"/>
        <w:ind w:left="504" w:right="144"/>
        <w:jc w:val="both"/>
        <w:textAlignment w:val="baseline"/>
        <w:rPr>
          <w:rFonts w:eastAsia="Times New Roman"/>
          <w:color w:val="000000"/>
          <w:spacing w:val="2"/>
          <w:sz w:val="24"/>
          <w:lang w:val="fr-FR"/>
        </w:rPr>
      </w:pPr>
      <w:r>
        <w:rPr>
          <w:rFonts w:eastAsia="Times New Roman"/>
          <w:color w:val="000000"/>
          <w:spacing w:val="2"/>
          <w:sz w:val="24"/>
          <w:lang w:val="fr-FR"/>
        </w:rPr>
        <w:t>Le respect de ce délai de carence par les professionnels de santé suppose qu’ils puissent connaître l’historique des droits AME. Ainsi pour faciliter l’application de ces mesures, les cartes AME mentionneront le « code contrat n°</w:t>
      </w:r>
      <w:r>
        <w:rPr>
          <w:rFonts w:eastAsia="Times New Roman"/>
          <w:color w:val="000000"/>
          <w:spacing w:val="2"/>
          <w:sz w:val="24"/>
          <w:lang w:val="fr-FR"/>
        </w:rPr>
        <w:t>4 » pour les bénéficiaires concernés par ce délai d’ancienneté.</w:t>
      </w:r>
    </w:p>
    <w:p w:rsidR="00220F3A" w:rsidRDefault="00FA1DEF">
      <w:pPr>
        <w:spacing w:before="273" w:line="276" w:lineRule="exact"/>
        <w:ind w:left="504" w:right="144"/>
        <w:jc w:val="both"/>
        <w:textAlignment w:val="baseline"/>
        <w:rPr>
          <w:rFonts w:eastAsia="Times New Roman"/>
          <w:color w:val="000000"/>
          <w:sz w:val="24"/>
          <w:lang w:val="fr-FR"/>
        </w:rPr>
      </w:pPr>
      <w:r>
        <w:rPr>
          <w:rFonts w:eastAsia="Times New Roman"/>
          <w:color w:val="000000"/>
          <w:sz w:val="24"/>
          <w:lang w:val="fr-FR"/>
        </w:rPr>
        <w:t>Cette disposition s’applique aux demandeurs de l’AME dont le droit débute à compter du 1</w:t>
      </w:r>
      <w:r>
        <w:rPr>
          <w:rFonts w:eastAsia="Times New Roman"/>
          <w:color w:val="000000"/>
          <w:sz w:val="16"/>
          <w:lang w:val="fr-FR"/>
        </w:rPr>
        <w:t xml:space="preserve">er </w:t>
      </w:r>
      <w:r>
        <w:rPr>
          <w:rFonts w:eastAsia="Times New Roman"/>
          <w:color w:val="000000"/>
          <w:sz w:val="24"/>
          <w:lang w:val="fr-FR"/>
        </w:rPr>
        <w:t>janvier 2021.</w:t>
      </w:r>
    </w:p>
    <w:p w:rsidR="00220F3A" w:rsidRDefault="00FA1DEF">
      <w:pPr>
        <w:numPr>
          <w:ilvl w:val="0"/>
          <w:numId w:val="1"/>
        </w:numPr>
        <w:tabs>
          <w:tab w:val="clear" w:pos="288"/>
          <w:tab w:val="left" w:pos="504"/>
        </w:tabs>
        <w:spacing w:before="271" w:line="283" w:lineRule="exact"/>
        <w:ind w:left="216"/>
        <w:textAlignment w:val="baseline"/>
        <w:rPr>
          <w:rFonts w:eastAsia="Times New Roman"/>
          <w:color w:val="000000"/>
          <w:sz w:val="24"/>
          <w:u w:val="single"/>
          <w:lang w:val="fr-FR"/>
        </w:rPr>
      </w:pPr>
      <w:r>
        <w:rPr>
          <w:rFonts w:eastAsia="Times New Roman"/>
          <w:color w:val="000000"/>
          <w:sz w:val="24"/>
          <w:u w:val="single"/>
          <w:lang w:val="fr-FR"/>
        </w:rPr>
        <w:t xml:space="preserve">Liste des prestations concernées par la condition d’ancienneté </w:t>
      </w:r>
    </w:p>
    <w:p w:rsidR="00220F3A" w:rsidRDefault="00FA1DEF">
      <w:pPr>
        <w:spacing w:before="275" w:line="276" w:lineRule="exact"/>
        <w:ind w:left="504"/>
        <w:textAlignment w:val="baseline"/>
        <w:rPr>
          <w:rFonts w:eastAsia="Times New Roman"/>
          <w:color w:val="000000"/>
          <w:sz w:val="24"/>
          <w:lang w:val="fr-FR"/>
        </w:rPr>
      </w:pPr>
      <w:r>
        <w:rPr>
          <w:rFonts w:eastAsia="Times New Roman"/>
          <w:color w:val="000000"/>
          <w:sz w:val="24"/>
          <w:lang w:val="fr-FR"/>
        </w:rPr>
        <w:t>Les prestations sont dé</w:t>
      </w:r>
      <w:r>
        <w:rPr>
          <w:rFonts w:eastAsia="Times New Roman"/>
          <w:color w:val="000000"/>
          <w:sz w:val="24"/>
          <w:lang w:val="fr-FR"/>
        </w:rPr>
        <w:t>finies par l’article R.251-3 du CASF.</w:t>
      </w:r>
    </w:p>
    <w:p w:rsidR="00220F3A" w:rsidRDefault="00FA1DEF">
      <w:pPr>
        <w:spacing w:before="1" w:line="276" w:lineRule="exact"/>
        <w:ind w:left="504"/>
        <w:textAlignment w:val="baseline"/>
        <w:rPr>
          <w:rFonts w:eastAsia="Times New Roman"/>
          <w:color w:val="000000"/>
          <w:sz w:val="24"/>
          <w:lang w:val="fr-FR"/>
        </w:rPr>
      </w:pPr>
      <w:r>
        <w:rPr>
          <w:rFonts w:eastAsia="Times New Roman"/>
          <w:color w:val="000000"/>
          <w:sz w:val="24"/>
          <w:lang w:val="fr-FR"/>
        </w:rPr>
        <w:t>Sont ainsi visées les prestations programmées pour les bénéficiaires majeurs et qui ne présentent</w:t>
      </w:r>
    </w:p>
    <w:p w:rsidR="00220F3A" w:rsidRDefault="00FA1DEF">
      <w:pPr>
        <w:spacing w:line="275" w:lineRule="exact"/>
        <w:ind w:left="504"/>
        <w:textAlignment w:val="baseline"/>
        <w:rPr>
          <w:rFonts w:eastAsia="Times New Roman"/>
          <w:color w:val="000000"/>
          <w:sz w:val="24"/>
          <w:lang w:val="fr-FR"/>
        </w:rPr>
      </w:pPr>
      <w:r>
        <w:rPr>
          <w:rFonts w:eastAsia="Times New Roman"/>
          <w:color w:val="000000"/>
          <w:sz w:val="24"/>
          <w:lang w:val="fr-FR"/>
        </w:rPr>
        <w:t>pas un caractère d’urgence :</w:t>
      </w:r>
    </w:p>
    <w:p w:rsidR="00220F3A" w:rsidRDefault="00FA1DEF">
      <w:pPr>
        <w:spacing w:before="275" w:line="276" w:lineRule="exact"/>
        <w:ind w:left="504" w:right="144"/>
        <w:jc w:val="both"/>
        <w:textAlignment w:val="baseline"/>
        <w:rPr>
          <w:rFonts w:eastAsia="Times New Roman"/>
          <w:color w:val="000000"/>
          <w:sz w:val="24"/>
          <w:u w:val="single"/>
          <w:lang w:val="fr-FR"/>
        </w:rPr>
      </w:pPr>
      <w:r>
        <w:rPr>
          <w:rFonts w:eastAsia="Times New Roman"/>
          <w:color w:val="000000"/>
          <w:sz w:val="24"/>
          <w:u w:val="single"/>
          <w:lang w:val="fr-FR"/>
        </w:rPr>
        <w:t>Les prestations réalisées en établissement de santé</w:t>
      </w:r>
      <w:r>
        <w:rPr>
          <w:rFonts w:eastAsia="Times New Roman"/>
          <w:color w:val="000000"/>
          <w:sz w:val="24"/>
          <w:lang w:val="fr-FR"/>
        </w:rPr>
        <w:t xml:space="preserve"> liées à des pathologies non sévères suivantes, lorsqu’elles ne concernent pas des traumas, fractures, brûlures, infections, hémorragies, tumeurs suspectées ou avérées :</w:t>
      </w:r>
    </w:p>
    <w:p w:rsidR="00220F3A" w:rsidRDefault="00FA1DEF">
      <w:pPr>
        <w:tabs>
          <w:tab w:val="left" w:pos="864"/>
        </w:tabs>
        <w:spacing w:before="276" w:line="276" w:lineRule="exact"/>
        <w:ind w:left="504"/>
        <w:textAlignment w:val="baseline"/>
        <w:rPr>
          <w:rFonts w:eastAsia="Times New Roman"/>
          <w:color w:val="000000"/>
          <w:sz w:val="24"/>
          <w:lang w:val="fr-FR"/>
        </w:rPr>
      </w:pPr>
      <w:r>
        <w:rPr>
          <w:rFonts w:eastAsia="Times New Roman"/>
          <w:color w:val="000000"/>
          <w:sz w:val="24"/>
          <w:lang w:val="fr-FR"/>
        </w:rPr>
        <w:t>-</w:t>
      </w:r>
      <w:r>
        <w:rPr>
          <w:rFonts w:eastAsia="Times New Roman"/>
          <w:color w:val="000000"/>
          <w:sz w:val="24"/>
          <w:lang w:val="fr-FR"/>
        </w:rPr>
        <w:tab/>
        <w:t>« a) Libérations de nerfs superfi</w:t>
      </w:r>
      <w:r>
        <w:rPr>
          <w:rFonts w:eastAsia="Times New Roman"/>
          <w:color w:val="000000"/>
          <w:sz w:val="24"/>
          <w:lang w:val="fr-FR"/>
        </w:rPr>
        <w:t>ciels à l'exception du médian au canal carpien ;</w:t>
      </w:r>
    </w:p>
    <w:p w:rsidR="00220F3A" w:rsidRDefault="00FA1DEF">
      <w:pPr>
        <w:tabs>
          <w:tab w:val="left" w:pos="864"/>
        </w:tabs>
        <w:spacing w:before="2" w:line="276" w:lineRule="exact"/>
        <w:ind w:left="504"/>
        <w:textAlignment w:val="baseline"/>
        <w:rPr>
          <w:rFonts w:eastAsia="Times New Roman"/>
          <w:color w:val="000000"/>
          <w:sz w:val="24"/>
          <w:lang w:val="fr-FR"/>
        </w:rPr>
      </w:pPr>
      <w:r>
        <w:rPr>
          <w:rFonts w:eastAsia="Times New Roman"/>
          <w:color w:val="000000"/>
          <w:sz w:val="24"/>
          <w:lang w:val="fr-FR"/>
        </w:rPr>
        <w:t>-</w:t>
      </w:r>
      <w:r>
        <w:rPr>
          <w:rFonts w:eastAsia="Times New Roman"/>
          <w:color w:val="000000"/>
          <w:sz w:val="24"/>
          <w:lang w:val="fr-FR"/>
        </w:rPr>
        <w:tab/>
        <w:t>« b) Libérations du médian au canal carpien ;</w:t>
      </w:r>
    </w:p>
    <w:p w:rsidR="00220F3A" w:rsidRDefault="00FA1DEF">
      <w:pPr>
        <w:tabs>
          <w:tab w:val="left" w:pos="864"/>
        </w:tabs>
        <w:spacing w:line="274" w:lineRule="exact"/>
        <w:ind w:left="504"/>
        <w:textAlignment w:val="baseline"/>
        <w:rPr>
          <w:rFonts w:eastAsia="Times New Roman"/>
          <w:color w:val="000000"/>
          <w:sz w:val="24"/>
          <w:lang w:val="fr-FR"/>
        </w:rPr>
      </w:pPr>
      <w:r>
        <w:rPr>
          <w:rFonts w:eastAsia="Times New Roman"/>
          <w:color w:val="000000"/>
          <w:sz w:val="24"/>
          <w:lang w:val="fr-FR"/>
        </w:rPr>
        <w:t>-</w:t>
      </w:r>
      <w:r>
        <w:rPr>
          <w:rFonts w:eastAsia="Times New Roman"/>
          <w:color w:val="000000"/>
          <w:sz w:val="24"/>
          <w:lang w:val="fr-FR"/>
        </w:rPr>
        <w:tab/>
        <w:t>« c) Interventions sur le cristallin avec ou sans vitrectomie ;</w:t>
      </w:r>
    </w:p>
    <w:p w:rsidR="00220F3A" w:rsidRDefault="00FA1DEF">
      <w:pPr>
        <w:tabs>
          <w:tab w:val="left" w:pos="864"/>
        </w:tabs>
        <w:spacing w:before="2" w:line="276" w:lineRule="exact"/>
        <w:ind w:left="504"/>
        <w:textAlignment w:val="baseline"/>
        <w:rPr>
          <w:rFonts w:eastAsia="Times New Roman"/>
          <w:color w:val="000000"/>
          <w:sz w:val="24"/>
          <w:lang w:val="fr-FR"/>
        </w:rPr>
      </w:pPr>
      <w:r>
        <w:rPr>
          <w:rFonts w:eastAsia="Times New Roman"/>
          <w:color w:val="000000"/>
          <w:sz w:val="24"/>
          <w:lang w:val="fr-FR"/>
        </w:rPr>
        <w:t>-</w:t>
      </w:r>
      <w:r>
        <w:rPr>
          <w:rFonts w:eastAsia="Times New Roman"/>
          <w:color w:val="000000"/>
          <w:sz w:val="24"/>
          <w:lang w:val="fr-FR"/>
        </w:rPr>
        <w:tab/>
        <w:t>« d) Allogreffes de cornée ;</w:t>
      </w:r>
    </w:p>
    <w:p w:rsidR="00220F3A" w:rsidRDefault="00FA1DEF">
      <w:pPr>
        <w:tabs>
          <w:tab w:val="left" w:pos="864"/>
        </w:tabs>
        <w:spacing w:line="274" w:lineRule="exact"/>
        <w:ind w:left="504"/>
        <w:textAlignment w:val="baseline"/>
        <w:rPr>
          <w:rFonts w:eastAsia="Times New Roman"/>
          <w:color w:val="000000"/>
          <w:sz w:val="24"/>
          <w:lang w:val="fr-FR"/>
        </w:rPr>
      </w:pPr>
      <w:r>
        <w:rPr>
          <w:rFonts w:eastAsia="Times New Roman"/>
          <w:color w:val="000000"/>
          <w:sz w:val="24"/>
          <w:lang w:val="fr-FR"/>
        </w:rPr>
        <w:t>-</w:t>
      </w:r>
      <w:r>
        <w:rPr>
          <w:rFonts w:eastAsia="Times New Roman"/>
          <w:color w:val="000000"/>
          <w:sz w:val="24"/>
          <w:lang w:val="fr-FR"/>
        </w:rPr>
        <w:tab/>
      </w:r>
      <w:r>
        <w:rPr>
          <w:rFonts w:eastAsia="Times New Roman"/>
          <w:color w:val="000000"/>
          <w:sz w:val="24"/>
          <w:lang w:val="fr-FR"/>
        </w:rPr>
        <w:t>« e) Interventions sur le cristallin avec trabéculectomie ;</w:t>
      </w:r>
    </w:p>
    <w:p w:rsidR="00220F3A" w:rsidRDefault="00FA1DEF">
      <w:pPr>
        <w:tabs>
          <w:tab w:val="left" w:pos="864"/>
        </w:tabs>
        <w:spacing w:before="2" w:line="276" w:lineRule="exact"/>
        <w:ind w:left="504"/>
        <w:textAlignment w:val="baseline"/>
        <w:rPr>
          <w:rFonts w:eastAsia="Times New Roman"/>
          <w:color w:val="000000"/>
          <w:spacing w:val="-1"/>
          <w:sz w:val="24"/>
          <w:lang w:val="fr-FR"/>
        </w:rPr>
      </w:pPr>
      <w:r>
        <w:rPr>
          <w:rFonts w:eastAsia="Times New Roman"/>
          <w:color w:val="000000"/>
          <w:spacing w:val="-1"/>
          <w:sz w:val="24"/>
          <w:lang w:val="fr-FR"/>
        </w:rPr>
        <w:t>-</w:t>
      </w:r>
      <w:r>
        <w:rPr>
          <w:rFonts w:eastAsia="Times New Roman"/>
          <w:color w:val="000000"/>
          <w:spacing w:val="-1"/>
          <w:sz w:val="24"/>
          <w:lang w:val="fr-FR"/>
        </w:rPr>
        <w:tab/>
        <w:t>« f ) Rhinoplasties ;</w:t>
      </w:r>
    </w:p>
    <w:p w:rsidR="00220F3A" w:rsidRDefault="00FA1DEF">
      <w:pPr>
        <w:tabs>
          <w:tab w:val="left" w:pos="864"/>
        </w:tabs>
        <w:spacing w:line="274" w:lineRule="exact"/>
        <w:ind w:left="504"/>
        <w:textAlignment w:val="baseline"/>
        <w:rPr>
          <w:rFonts w:eastAsia="Times New Roman"/>
          <w:color w:val="000000"/>
          <w:sz w:val="24"/>
          <w:lang w:val="fr-FR"/>
        </w:rPr>
      </w:pPr>
      <w:r>
        <w:rPr>
          <w:rFonts w:eastAsia="Times New Roman"/>
          <w:color w:val="000000"/>
          <w:sz w:val="24"/>
          <w:lang w:val="fr-FR"/>
        </w:rPr>
        <w:t>-</w:t>
      </w:r>
      <w:r>
        <w:rPr>
          <w:rFonts w:eastAsia="Times New Roman"/>
          <w:color w:val="000000"/>
          <w:sz w:val="24"/>
          <w:lang w:val="fr-FR"/>
        </w:rPr>
        <w:tab/>
        <w:t>« g) Pose d'implants cochléaires ;</w:t>
      </w:r>
    </w:p>
    <w:p w:rsidR="00220F3A" w:rsidRDefault="00FA1DEF">
      <w:pPr>
        <w:tabs>
          <w:tab w:val="left" w:pos="864"/>
        </w:tabs>
        <w:spacing w:before="2" w:line="276" w:lineRule="exact"/>
        <w:ind w:left="504"/>
        <w:textAlignment w:val="baseline"/>
        <w:rPr>
          <w:rFonts w:eastAsia="Times New Roman"/>
          <w:color w:val="000000"/>
          <w:sz w:val="24"/>
          <w:lang w:val="fr-FR"/>
        </w:rPr>
      </w:pPr>
      <w:r>
        <w:rPr>
          <w:rFonts w:eastAsia="Times New Roman"/>
          <w:color w:val="000000"/>
          <w:sz w:val="24"/>
          <w:lang w:val="fr-FR"/>
        </w:rPr>
        <w:t>-</w:t>
      </w:r>
      <w:r>
        <w:rPr>
          <w:rFonts w:eastAsia="Times New Roman"/>
          <w:color w:val="000000"/>
          <w:sz w:val="24"/>
          <w:lang w:val="fr-FR"/>
        </w:rPr>
        <w:tab/>
        <w:t>« h) Interventions de reconstruction de l'oreille moyenne ;</w:t>
      </w:r>
    </w:p>
    <w:p w:rsidR="00220F3A" w:rsidRDefault="00FA1DEF">
      <w:pPr>
        <w:tabs>
          <w:tab w:val="left" w:pos="864"/>
        </w:tabs>
        <w:spacing w:line="274" w:lineRule="exact"/>
        <w:ind w:left="504"/>
        <w:textAlignment w:val="baseline"/>
        <w:rPr>
          <w:rFonts w:eastAsia="Times New Roman"/>
          <w:color w:val="000000"/>
          <w:sz w:val="24"/>
          <w:lang w:val="fr-FR"/>
        </w:rPr>
      </w:pPr>
      <w:r>
        <w:rPr>
          <w:rFonts w:eastAsia="Times New Roman"/>
          <w:color w:val="000000"/>
          <w:sz w:val="24"/>
          <w:lang w:val="fr-FR"/>
        </w:rPr>
        <w:t>-</w:t>
      </w:r>
      <w:r>
        <w:rPr>
          <w:rFonts w:eastAsia="Times New Roman"/>
          <w:color w:val="000000"/>
          <w:sz w:val="24"/>
          <w:lang w:val="fr-FR"/>
        </w:rPr>
        <w:tab/>
        <w:t>« i) Interventions pour oreilles décollées ;</w:t>
      </w:r>
    </w:p>
    <w:p w:rsidR="00220F3A" w:rsidRDefault="00FA1DEF">
      <w:pPr>
        <w:tabs>
          <w:tab w:val="left" w:pos="864"/>
        </w:tabs>
        <w:spacing w:before="2" w:line="276" w:lineRule="exact"/>
        <w:ind w:left="504"/>
        <w:textAlignment w:val="baseline"/>
        <w:rPr>
          <w:rFonts w:eastAsia="Times New Roman"/>
          <w:color w:val="000000"/>
          <w:spacing w:val="-1"/>
          <w:sz w:val="24"/>
          <w:lang w:val="fr-FR"/>
        </w:rPr>
      </w:pPr>
      <w:r>
        <w:rPr>
          <w:rFonts w:eastAsia="Times New Roman"/>
          <w:color w:val="000000"/>
          <w:spacing w:val="-1"/>
          <w:sz w:val="24"/>
          <w:lang w:val="fr-FR"/>
        </w:rPr>
        <w:t>-</w:t>
      </w:r>
      <w:r>
        <w:rPr>
          <w:rFonts w:eastAsia="Times New Roman"/>
          <w:color w:val="000000"/>
          <w:spacing w:val="-1"/>
          <w:sz w:val="24"/>
          <w:lang w:val="fr-FR"/>
        </w:rPr>
        <w:tab/>
        <w:t xml:space="preserve">« j) Prothèses de genou </w:t>
      </w:r>
      <w:r>
        <w:rPr>
          <w:rFonts w:eastAsia="Times New Roman"/>
          <w:color w:val="000000"/>
          <w:spacing w:val="-1"/>
          <w:sz w:val="24"/>
          <w:lang w:val="fr-FR"/>
        </w:rPr>
        <w:t>;</w:t>
      </w:r>
    </w:p>
    <w:p w:rsidR="00220F3A" w:rsidRDefault="00FA1DEF">
      <w:pPr>
        <w:tabs>
          <w:tab w:val="left" w:pos="864"/>
        </w:tabs>
        <w:spacing w:line="274" w:lineRule="exact"/>
        <w:ind w:left="504"/>
        <w:textAlignment w:val="baseline"/>
        <w:rPr>
          <w:rFonts w:eastAsia="Times New Roman"/>
          <w:color w:val="000000"/>
          <w:sz w:val="24"/>
          <w:lang w:val="fr-FR"/>
        </w:rPr>
      </w:pPr>
      <w:r>
        <w:rPr>
          <w:rFonts w:eastAsia="Times New Roman"/>
          <w:color w:val="000000"/>
          <w:sz w:val="24"/>
          <w:lang w:val="fr-FR"/>
        </w:rPr>
        <w:t>-</w:t>
      </w:r>
      <w:r>
        <w:rPr>
          <w:rFonts w:eastAsia="Times New Roman"/>
          <w:color w:val="000000"/>
          <w:sz w:val="24"/>
          <w:lang w:val="fr-FR"/>
        </w:rPr>
        <w:tab/>
        <w:t>« k) Prothèses d'épaule ;</w:t>
      </w:r>
    </w:p>
    <w:p w:rsidR="00220F3A" w:rsidRDefault="00FA1DEF">
      <w:pPr>
        <w:tabs>
          <w:tab w:val="left" w:pos="864"/>
        </w:tabs>
        <w:spacing w:before="2" w:line="276" w:lineRule="exact"/>
        <w:ind w:left="504"/>
        <w:textAlignment w:val="baseline"/>
        <w:rPr>
          <w:rFonts w:eastAsia="Times New Roman"/>
          <w:color w:val="000000"/>
          <w:sz w:val="24"/>
          <w:lang w:val="fr-FR"/>
        </w:rPr>
      </w:pPr>
      <w:r>
        <w:rPr>
          <w:rFonts w:eastAsia="Times New Roman"/>
          <w:color w:val="000000"/>
          <w:sz w:val="24"/>
          <w:lang w:val="fr-FR"/>
        </w:rPr>
        <w:t>-</w:t>
      </w:r>
      <w:r>
        <w:rPr>
          <w:rFonts w:eastAsia="Times New Roman"/>
          <w:color w:val="000000"/>
          <w:sz w:val="24"/>
          <w:lang w:val="fr-FR"/>
        </w:rPr>
        <w:tab/>
        <w:t>« l) Prothèses de hanche pour des affections autres que des traumatismes récents ;</w:t>
      </w:r>
    </w:p>
    <w:p w:rsidR="00220F3A" w:rsidRDefault="00FA1DEF">
      <w:pPr>
        <w:tabs>
          <w:tab w:val="left" w:pos="864"/>
        </w:tabs>
        <w:spacing w:line="274" w:lineRule="exact"/>
        <w:ind w:left="504"/>
        <w:textAlignment w:val="baseline"/>
        <w:rPr>
          <w:rFonts w:eastAsia="Times New Roman"/>
          <w:color w:val="000000"/>
          <w:sz w:val="24"/>
          <w:lang w:val="fr-FR"/>
        </w:rPr>
      </w:pPr>
      <w:r>
        <w:rPr>
          <w:rFonts w:eastAsia="Times New Roman"/>
          <w:color w:val="000000"/>
          <w:sz w:val="24"/>
          <w:lang w:val="fr-FR"/>
        </w:rPr>
        <w:t>-</w:t>
      </w:r>
      <w:r>
        <w:rPr>
          <w:rFonts w:eastAsia="Times New Roman"/>
          <w:color w:val="000000"/>
          <w:sz w:val="24"/>
          <w:lang w:val="fr-FR"/>
        </w:rPr>
        <w:tab/>
        <w:t>« m) Interventions sur la hanche et le fémur sauf traumatismes récents ;</w:t>
      </w:r>
    </w:p>
    <w:p w:rsidR="00220F3A" w:rsidRDefault="00FA1DEF">
      <w:pPr>
        <w:tabs>
          <w:tab w:val="left" w:pos="864"/>
        </w:tabs>
        <w:spacing w:line="276" w:lineRule="exact"/>
        <w:ind w:left="864" w:right="144" w:hanging="360"/>
        <w:jc w:val="both"/>
        <w:textAlignment w:val="baseline"/>
        <w:rPr>
          <w:rFonts w:eastAsia="Times New Roman"/>
          <w:color w:val="000000"/>
          <w:sz w:val="24"/>
          <w:lang w:val="fr-FR"/>
        </w:rPr>
      </w:pPr>
      <w:r>
        <w:rPr>
          <w:rFonts w:eastAsia="Times New Roman"/>
          <w:color w:val="000000"/>
          <w:sz w:val="24"/>
          <w:lang w:val="fr-FR"/>
        </w:rPr>
        <w:t>-</w:t>
      </w:r>
      <w:r>
        <w:rPr>
          <w:rFonts w:eastAsia="Times New Roman"/>
          <w:color w:val="000000"/>
          <w:sz w:val="24"/>
          <w:lang w:val="fr-FR"/>
        </w:rPr>
        <w:tab/>
        <w:t xml:space="preserve">« n) Interventions sur le sein pour des affections non malignes </w:t>
      </w:r>
      <w:r>
        <w:rPr>
          <w:rFonts w:eastAsia="Times New Roman"/>
          <w:color w:val="000000"/>
          <w:sz w:val="24"/>
          <w:lang w:val="fr-FR"/>
        </w:rPr>
        <w:t>autres que les actes de biopsie et d'excision locale ;</w:t>
      </w:r>
    </w:p>
    <w:p w:rsidR="00220F3A" w:rsidRDefault="00FA1DEF">
      <w:pPr>
        <w:tabs>
          <w:tab w:val="left" w:pos="864"/>
        </w:tabs>
        <w:spacing w:before="2" w:line="276" w:lineRule="exact"/>
        <w:ind w:left="504"/>
        <w:textAlignment w:val="baseline"/>
        <w:rPr>
          <w:rFonts w:eastAsia="Times New Roman"/>
          <w:color w:val="000000"/>
          <w:sz w:val="24"/>
          <w:lang w:val="fr-FR"/>
        </w:rPr>
      </w:pPr>
      <w:r>
        <w:rPr>
          <w:rFonts w:eastAsia="Times New Roman"/>
          <w:color w:val="000000"/>
          <w:sz w:val="24"/>
          <w:lang w:val="fr-FR"/>
        </w:rPr>
        <w:t>-</w:t>
      </w:r>
      <w:r>
        <w:rPr>
          <w:rFonts w:eastAsia="Times New Roman"/>
          <w:color w:val="000000"/>
          <w:sz w:val="24"/>
          <w:lang w:val="fr-FR"/>
        </w:rPr>
        <w:tab/>
        <w:t>« o) Gastroplasties pour obésité ;</w:t>
      </w:r>
    </w:p>
    <w:p w:rsidR="00220F3A" w:rsidRDefault="00FA1DEF">
      <w:pPr>
        <w:tabs>
          <w:tab w:val="left" w:pos="864"/>
        </w:tabs>
        <w:spacing w:line="274" w:lineRule="exact"/>
        <w:ind w:left="504"/>
        <w:textAlignment w:val="baseline"/>
        <w:rPr>
          <w:rFonts w:eastAsia="Times New Roman"/>
          <w:color w:val="000000"/>
          <w:sz w:val="24"/>
          <w:lang w:val="fr-FR"/>
        </w:rPr>
      </w:pPr>
      <w:r>
        <w:rPr>
          <w:rFonts w:eastAsia="Times New Roman"/>
          <w:color w:val="000000"/>
          <w:sz w:val="24"/>
          <w:lang w:val="fr-FR"/>
        </w:rPr>
        <w:t>-</w:t>
      </w:r>
      <w:r>
        <w:rPr>
          <w:rFonts w:eastAsia="Times New Roman"/>
          <w:color w:val="000000"/>
          <w:sz w:val="24"/>
          <w:lang w:val="fr-FR"/>
        </w:rPr>
        <w:tab/>
        <w:t>« p) Autres interventions pour obésité ;</w:t>
      </w:r>
    </w:p>
    <w:p w:rsidR="00220F3A" w:rsidRDefault="00FA1DEF">
      <w:pPr>
        <w:spacing w:before="277" w:line="276" w:lineRule="exact"/>
        <w:ind w:left="504"/>
        <w:textAlignment w:val="baseline"/>
        <w:rPr>
          <w:rFonts w:eastAsia="Times New Roman"/>
          <w:color w:val="000000"/>
          <w:sz w:val="24"/>
          <w:u w:val="single"/>
          <w:lang w:val="fr-FR"/>
        </w:rPr>
      </w:pPr>
      <w:r>
        <w:rPr>
          <w:rFonts w:eastAsia="Times New Roman"/>
          <w:color w:val="000000"/>
          <w:sz w:val="24"/>
          <w:u w:val="single"/>
          <w:lang w:val="fr-FR"/>
        </w:rPr>
        <w:t>Les actes réalisés par des professionnels de santé exerçant en ville</w:t>
      </w:r>
      <w:r>
        <w:rPr>
          <w:rFonts w:eastAsia="Times New Roman"/>
          <w:color w:val="000000"/>
          <w:sz w:val="24"/>
          <w:lang w:val="fr-FR"/>
        </w:rPr>
        <w:t xml:space="preserve"> suivants :</w:t>
      </w:r>
    </w:p>
    <w:p w:rsidR="00220F3A" w:rsidRDefault="00FA1DEF">
      <w:pPr>
        <w:tabs>
          <w:tab w:val="left" w:pos="864"/>
        </w:tabs>
        <w:spacing w:before="275" w:line="276" w:lineRule="exact"/>
        <w:ind w:left="504"/>
        <w:textAlignment w:val="baseline"/>
        <w:rPr>
          <w:rFonts w:eastAsia="Times New Roman"/>
          <w:color w:val="000000"/>
          <w:sz w:val="24"/>
          <w:lang w:val="fr-FR"/>
        </w:rPr>
      </w:pPr>
      <w:r>
        <w:rPr>
          <w:rFonts w:eastAsia="Times New Roman"/>
          <w:color w:val="000000"/>
          <w:sz w:val="24"/>
          <w:lang w:val="fr-FR"/>
        </w:rPr>
        <w:t>-</w:t>
      </w:r>
      <w:r>
        <w:rPr>
          <w:rFonts w:eastAsia="Times New Roman"/>
          <w:color w:val="000000"/>
          <w:sz w:val="24"/>
          <w:lang w:val="fr-FR"/>
        </w:rPr>
        <w:tab/>
        <w:t>« a) les transports sanitaires en lien avec les prestations hospitalières citées ci-dessus ;</w:t>
      </w:r>
    </w:p>
    <w:p w:rsidR="00220F3A" w:rsidRDefault="00FA1DEF">
      <w:pPr>
        <w:tabs>
          <w:tab w:val="left" w:pos="864"/>
        </w:tabs>
        <w:spacing w:line="276" w:lineRule="exact"/>
        <w:ind w:left="864" w:right="144" w:hanging="360"/>
        <w:jc w:val="both"/>
        <w:textAlignment w:val="baseline"/>
        <w:rPr>
          <w:rFonts w:eastAsia="Times New Roman"/>
          <w:color w:val="000000"/>
          <w:sz w:val="24"/>
          <w:lang w:val="fr-FR"/>
        </w:rPr>
      </w:pPr>
      <w:r>
        <w:rPr>
          <w:rFonts w:eastAsia="Times New Roman"/>
          <w:color w:val="000000"/>
          <w:sz w:val="24"/>
          <w:lang w:val="fr-FR"/>
        </w:rPr>
        <w:t>-</w:t>
      </w:r>
      <w:r>
        <w:rPr>
          <w:rFonts w:eastAsia="Times New Roman"/>
          <w:color w:val="000000"/>
          <w:sz w:val="24"/>
          <w:lang w:val="fr-FR"/>
        </w:rPr>
        <w:tab/>
        <w:t>« b) les actes de masso-kinésithérapie prescrits suite à des prestations hospit</w:t>
      </w:r>
      <w:r>
        <w:rPr>
          <w:rFonts w:eastAsia="Times New Roman"/>
          <w:color w:val="000000"/>
          <w:sz w:val="24"/>
          <w:lang w:val="fr-FR"/>
        </w:rPr>
        <w:t>alières citées ci-dessus.</w:t>
      </w:r>
    </w:p>
    <w:p w:rsidR="00220F3A" w:rsidRDefault="00FA1DEF">
      <w:pPr>
        <w:numPr>
          <w:ilvl w:val="0"/>
          <w:numId w:val="1"/>
        </w:numPr>
        <w:tabs>
          <w:tab w:val="clear" w:pos="288"/>
          <w:tab w:val="left" w:pos="504"/>
        </w:tabs>
        <w:spacing w:before="271" w:line="283" w:lineRule="exact"/>
        <w:ind w:left="216"/>
        <w:textAlignment w:val="baseline"/>
        <w:rPr>
          <w:rFonts w:eastAsia="Times New Roman"/>
          <w:color w:val="000000"/>
          <w:sz w:val="24"/>
          <w:u w:val="single"/>
          <w:lang w:val="fr-FR"/>
        </w:rPr>
      </w:pPr>
      <w:r>
        <w:rPr>
          <w:rFonts w:eastAsia="Times New Roman"/>
          <w:color w:val="000000"/>
          <w:sz w:val="24"/>
          <w:u w:val="single"/>
          <w:lang w:val="fr-FR"/>
        </w:rPr>
        <w:t xml:space="preserve">Dérogation au délai d’ancienneté : </w:t>
      </w:r>
    </w:p>
    <w:p w:rsidR="00220F3A" w:rsidRDefault="00FA1DEF">
      <w:pPr>
        <w:spacing w:before="276" w:after="529" w:line="276" w:lineRule="exact"/>
        <w:ind w:left="504" w:right="144"/>
        <w:jc w:val="both"/>
        <w:textAlignment w:val="baseline"/>
        <w:rPr>
          <w:rFonts w:eastAsia="Times New Roman"/>
          <w:color w:val="000000"/>
          <w:sz w:val="24"/>
          <w:lang w:val="fr-FR"/>
        </w:rPr>
      </w:pPr>
      <w:r>
        <w:rPr>
          <w:rFonts w:eastAsia="Times New Roman"/>
          <w:color w:val="000000"/>
          <w:sz w:val="24"/>
          <w:lang w:val="fr-FR"/>
        </w:rPr>
        <w:t xml:space="preserve">Par dérogation, lorsque l’absence de réalisation des prestations avant l’expiration du délai de 9 mois est susceptible d’avoir des conséquences vitales ou graves et durables sur l’état de santé </w:t>
      </w:r>
      <w:r>
        <w:rPr>
          <w:rFonts w:eastAsia="Times New Roman"/>
          <w:color w:val="000000"/>
          <w:sz w:val="24"/>
          <w:lang w:val="fr-FR"/>
        </w:rPr>
        <w:t>de la personne, leur prise en charge est accordée après accord préalable du service du contrôle médical (articles L.251-2 et R.251-5 du CASF).</w:t>
      </w:r>
    </w:p>
    <w:p w:rsidR="00220F3A" w:rsidRPr="00FA1DEF" w:rsidRDefault="00220F3A">
      <w:pPr>
        <w:spacing w:before="276" w:after="529" w:line="276" w:lineRule="exact"/>
        <w:rPr>
          <w:lang w:val="fr-FR"/>
        </w:rPr>
        <w:sectPr w:rsidR="00220F3A" w:rsidRPr="00FA1DEF">
          <w:pgSz w:w="11909" w:h="16838"/>
          <w:pgMar w:top="1000" w:right="797" w:bottom="302" w:left="1032" w:header="720" w:footer="720" w:gutter="0"/>
          <w:cols w:space="720"/>
        </w:sectPr>
      </w:pPr>
    </w:p>
    <w:p w:rsidR="00220F3A" w:rsidRDefault="00FA1DEF">
      <w:pPr>
        <w:spacing w:before="4" w:line="217" w:lineRule="exact"/>
        <w:jc w:val="center"/>
        <w:textAlignment w:val="baseline"/>
        <w:rPr>
          <w:rFonts w:eastAsia="Times New Roman"/>
          <w:color w:val="000000"/>
          <w:sz w:val="20"/>
          <w:lang w:val="fr-FR"/>
        </w:rPr>
      </w:pPr>
      <w:r>
        <w:rPr>
          <w:rFonts w:eastAsia="Times New Roman"/>
          <w:color w:val="000000"/>
          <w:sz w:val="20"/>
          <w:lang w:val="fr-FR"/>
        </w:rPr>
        <w:t>3</w:t>
      </w:r>
    </w:p>
    <w:p w:rsidR="00220F3A" w:rsidRPr="00FA1DEF" w:rsidRDefault="00220F3A">
      <w:pPr>
        <w:rPr>
          <w:lang w:val="fr-FR"/>
        </w:rPr>
        <w:sectPr w:rsidR="00220F3A" w:rsidRPr="00FA1DEF">
          <w:type w:val="continuous"/>
          <w:pgSz w:w="11909" w:h="16838"/>
          <w:pgMar w:top="1000" w:right="1829" w:bottom="302" w:left="1680" w:header="720" w:footer="720" w:gutter="0"/>
          <w:cols w:space="720"/>
        </w:sectPr>
      </w:pPr>
    </w:p>
    <w:p w:rsidR="00220F3A" w:rsidRDefault="00FA1DEF">
      <w:pPr>
        <w:spacing w:before="13" w:line="278" w:lineRule="exact"/>
        <w:ind w:left="720"/>
        <w:jc w:val="both"/>
        <w:textAlignment w:val="baseline"/>
        <w:rPr>
          <w:rFonts w:eastAsia="Times New Roman"/>
          <w:color w:val="000000"/>
          <w:sz w:val="24"/>
          <w:lang w:val="fr-FR"/>
        </w:rPr>
      </w:pPr>
      <w:r>
        <w:rPr>
          <w:rFonts w:eastAsia="Times New Roman"/>
          <w:color w:val="000000"/>
          <w:sz w:val="24"/>
          <w:lang w:val="fr-FR"/>
        </w:rPr>
        <w:lastRenderedPageBreak/>
        <w:t>Le respect de ce délai d'ancienneté par les professionnels est apprécié à partir des éléments présents sur la carte et des codes contrats associés.</w:t>
      </w:r>
    </w:p>
    <w:p w:rsidR="00220F3A" w:rsidRDefault="00FA1DEF">
      <w:pPr>
        <w:spacing w:before="271" w:line="278" w:lineRule="exact"/>
        <w:ind w:left="720"/>
        <w:jc w:val="both"/>
        <w:textAlignment w:val="baseline"/>
        <w:rPr>
          <w:rFonts w:eastAsia="Times New Roman"/>
          <w:color w:val="000000"/>
          <w:sz w:val="24"/>
          <w:lang w:val="fr-FR"/>
        </w:rPr>
      </w:pPr>
      <w:r>
        <w:rPr>
          <w:rFonts w:eastAsia="Times New Roman"/>
          <w:color w:val="000000"/>
          <w:sz w:val="24"/>
          <w:lang w:val="fr-FR"/>
        </w:rPr>
        <w:t>La demande de prise en charge dérogatoire est réalisée par le prescripteur sur le formulaire spécifique (cf.</w:t>
      </w:r>
      <w:r>
        <w:rPr>
          <w:rFonts w:eastAsia="Times New Roman"/>
          <w:color w:val="000000"/>
          <w:sz w:val="24"/>
          <w:lang w:val="fr-FR"/>
        </w:rPr>
        <w:t xml:space="preserve"> point VI) qui l’envoie par voie dématérialisée au service médical, via une messagerie sécurisée, à l’adresse suivante :</w:t>
      </w:r>
      <w:r>
        <w:rPr>
          <w:rFonts w:eastAsia="Times New Roman"/>
          <w:color w:val="0000FF"/>
          <w:sz w:val="24"/>
          <w:u w:val="single"/>
          <w:lang w:val="fr-FR"/>
        </w:rPr>
        <w:t xml:space="preserve"> </w:t>
      </w:r>
      <w:hyperlink r:id="rId15">
        <w:r>
          <w:rPr>
            <w:rFonts w:eastAsia="Times New Roman"/>
            <w:color w:val="0000FF"/>
            <w:sz w:val="24"/>
            <w:u w:val="single"/>
            <w:lang w:val="fr-FR"/>
          </w:rPr>
          <w:t>ame.derogatoire@cnam-sm.mssante.fr</w:t>
        </w:r>
      </w:hyperlink>
      <w:r>
        <w:rPr>
          <w:rFonts w:eastAsia="Times New Roman"/>
          <w:color w:val="0000FF"/>
          <w:sz w:val="24"/>
          <w:u w:val="single"/>
          <w:lang w:val="fr-FR"/>
        </w:rPr>
        <w:t>.</w:t>
      </w:r>
      <w:r>
        <w:rPr>
          <w:rFonts w:eastAsia="Times New Roman"/>
          <w:color w:val="0000FF"/>
          <w:sz w:val="24"/>
          <w:lang w:val="fr-FR"/>
        </w:rPr>
        <w:t xml:space="preserve"> </w:t>
      </w:r>
    </w:p>
    <w:p w:rsidR="00220F3A" w:rsidRDefault="00FA1DEF">
      <w:pPr>
        <w:spacing w:before="269" w:line="278" w:lineRule="exact"/>
        <w:ind w:left="720"/>
        <w:jc w:val="both"/>
        <w:textAlignment w:val="baseline"/>
        <w:rPr>
          <w:rFonts w:eastAsia="Times New Roman"/>
          <w:color w:val="000000"/>
          <w:sz w:val="24"/>
          <w:lang w:val="fr-FR"/>
        </w:rPr>
      </w:pPr>
      <w:r>
        <w:rPr>
          <w:rFonts w:eastAsia="Times New Roman"/>
          <w:color w:val="000000"/>
          <w:sz w:val="24"/>
          <w:lang w:val="fr-FR"/>
        </w:rPr>
        <w:t>L’avis du service médical est transmis au professionnel de santé par le même canal de messagerie sécurisée qui le tient à disposition du bénéficiaire.</w:t>
      </w:r>
    </w:p>
    <w:p w:rsidR="00220F3A" w:rsidRDefault="00FA1DEF">
      <w:pPr>
        <w:spacing w:before="274" w:line="278" w:lineRule="exact"/>
        <w:ind w:left="720"/>
        <w:jc w:val="both"/>
        <w:textAlignment w:val="baseline"/>
        <w:rPr>
          <w:rFonts w:eastAsia="Times New Roman"/>
          <w:color w:val="000000"/>
          <w:sz w:val="24"/>
          <w:lang w:val="fr-FR"/>
        </w:rPr>
      </w:pPr>
      <w:r>
        <w:rPr>
          <w:rFonts w:eastAsia="Times New Roman"/>
          <w:color w:val="000000"/>
          <w:sz w:val="24"/>
          <w:lang w:val="fr-FR"/>
        </w:rPr>
        <w:t>L'absence de réponse du service médical dans les 15 jours à compter de la réception de la demande complèt</w:t>
      </w:r>
      <w:r>
        <w:rPr>
          <w:rFonts w:eastAsia="Times New Roman"/>
          <w:color w:val="000000"/>
          <w:sz w:val="24"/>
          <w:lang w:val="fr-FR"/>
        </w:rPr>
        <w:t>e vaut accord de prise en charge.</w:t>
      </w:r>
    </w:p>
    <w:p w:rsidR="00220F3A" w:rsidRDefault="00FA1DEF">
      <w:pPr>
        <w:spacing w:before="278" w:line="275" w:lineRule="exact"/>
        <w:ind w:left="720"/>
        <w:jc w:val="both"/>
        <w:textAlignment w:val="baseline"/>
        <w:rPr>
          <w:rFonts w:eastAsia="Times New Roman"/>
          <w:color w:val="000000"/>
          <w:sz w:val="24"/>
          <w:lang w:val="fr-FR"/>
        </w:rPr>
      </w:pPr>
      <w:r>
        <w:rPr>
          <w:rFonts w:eastAsia="Times New Roman"/>
          <w:color w:val="000000"/>
          <w:sz w:val="24"/>
          <w:lang w:val="fr-FR"/>
        </w:rPr>
        <w:t>Si les soins visés sont par ailleurs subordonnés à l'accord préalable du service du contrôle médical en application de l'article L.315-2 du code de la sécurité sociale, il est nécessaire de procéder aux deux demandes simul</w:t>
      </w:r>
      <w:r>
        <w:rPr>
          <w:rFonts w:eastAsia="Times New Roman"/>
          <w:color w:val="000000"/>
          <w:sz w:val="24"/>
          <w:lang w:val="fr-FR"/>
        </w:rPr>
        <w:t>tanément. La prise en charge est alors subordonnée aux deux accords du service du contrôle médical.</w:t>
      </w:r>
    </w:p>
    <w:p w:rsidR="00220F3A" w:rsidRDefault="00FA1DEF">
      <w:pPr>
        <w:spacing w:before="274" w:line="278" w:lineRule="exact"/>
        <w:ind w:left="720"/>
        <w:textAlignment w:val="baseline"/>
        <w:rPr>
          <w:rFonts w:eastAsia="Times New Roman"/>
          <w:color w:val="000000"/>
          <w:sz w:val="24"/>
          <w:lang w:val="fr-FR"/>
        </w:rPr>
      </w:pPr>
      <w:r>
        <w:rPr>
          <w:rFonts w:eastAsia="Times New Roman"/>
          <w:color w:val="000000"/>
          <w:sz w:val="24"/>
          <w:lang w:val="fr-FR"/>
        </w:rPr>
        <w:t>L’avis défavorable du service médical vaut refus de prise en charge.</w:t>
      </w:r>
    </w:p>
    <w:p w:rsidR="00220F3A" w:rsidRDefault="00FA1DEF">
      <w:pPr>
        <w:spacing w:before="289" w:line="547" w:lineRule="exact"/>
        <w:ind w:left="360" w:right="1512" w:hanging="360"/>
        <w:textAlignment w:val="baseline"/>
        <w:rPr>
          <w:rFonts w:eastAsia="Times New Roman"/>
          <w:b/>
          <w:color w:val="000000"/>
          <w:sz w:val="24"/>
          <w:lang w:val="fr-FR"/>
        </w:rPr>
      </w:pPr>
      <w:hyperlink r:id="rId16">
        <w:r>
          <w:rPr>
            <w:rFonts w:eastAsia="Times New Roman"/>
            <w:b/>
            <w:color w:val="0000FF"/>
            <w:sz w:val="24"/>
            <w:u w:val="single"/>
            <w:lang w:val="fr-FR"/>
          </w:rPr>
          <w:t xml:space="preserve">II. </w:t>
        </w:r>
      </w:hyperlink>
      <w:r>
        <w:rPr>
          <w:rFonts w:eastAsia="Times New Roman"/>
          <w:b/>
          <w:color w:val="0000FF"/>
          <w:sz w:val="24"/>
          <w:u w:val="single"/>
          <w:lang w:val="fr-FR"/>
        </w:rPr>
        <w:t>L</w:t>
      </w:r>
      <w:r>
        <w:rPr>
          <w:rFonts w:eastAsia="Times New Roman"/>
          <w:b/>
          <w:color w:val="0000FF"/>
          <w:sz w:val="19"/>
          <w:u w:val="single"/>
          <w:lang w:val="fr-FR"/>
        </w:rPr>
        <w:t>A</w:t>
      </w:r>
      <w:r>
        <w:rPr>
          <w:rFonts w:eastAsia="Times New Roman"/>
          <w:b/>
          <w:color w:val="000000"/>
          <w:sz w:val="19"/>
          <w:u w:val="single"/>
          <w:lang w:val="fr-FR"/>
        </w:rPr>
        <w:t xml:space="preserve"> PRESENCE PHYSIQUE DU DEMANDEUR POUR DEPOSER UNE </w:t>
      </w:r>
      <w:r>
        <w:rPr>
          <w:rFonts w:eastAsia="Times New Roman"/>
          <w:b/>
          <w:color w:val="000000"/>
          <w:sz w:val="19"/>
          <w:u w:val="single"/>
          <w:lang w:val="fr-FR"/>
        </w:rPr>
        <w:t xml:space="preserve">PREMIERE DEMANDE </w:t>
      </w:r>
      <w:r>
        <w:rPr>
          <w:rFonts w:eastAsia="Times New Roman"/>
          <w:color w:val="000000"/>
          <w:sz w:val="24"/>
          <w:lang w:val="fr-FR"/>
        </w:rPr>
        <w:t xml:space="preserve">1) </w:t>
      </w:r>
      <w:r>
        <w:rPr>
          <w:rFonts w:eastAsia="Times New Roman"/>
          <w:color w:val="000000"/>
          <w:sz w:val="24"/>
          <w:u w:val="single"/>
          <w:lang w:val="fr-FR"/>
        </w:rPr>
        <w:t xml:space="preserve">Le principe assorti d’un certain nombre de dérogations : </w:t>
      </w:r>
    </w:p>
    <w:p w:rsidR="00220F3A" w:rsidRDefault="00FA1DEF">
      <w:pPr>
        <w:spacing w:before="268" w:line="278" w:lineRule="exact"/>
        <w:ind w:left="576"/>
        <w:jc w:val="both"/>
        <w:textAlignment w:val="baseline"/>
        <w:rPr>
          <w:rFonts w:eastAsia="Times New Roman"/>
          <w:color w:val="000000"/>
          <w:sz w:val="24"/>
          <w:lang w:val="fr-FR"/>
        </w:rPr>
      </w:pPr>
      <w:r>
        <w:rPr>
          <w:rFonts w:eastAsia="Times New Roman"/>
          <w:color w:val="000000"/>
          <w:sz w:val="24"/>
          <w:lang w:val="fr-FR"/>
        </w:rPr>
        <w:t>La demande initiale doit être déposée physiquement par le demandeur ou un membre majeur de son foyer auprès de l’organisme d’assurance maladie de son lieu de résidence, éventuellement auprès d’une maison de services au public.</w:t>
      </w:r>
    </w:p>
    <w:p w:rsidR="00220F3A" w:rsidRDefault="00FA1DEF">
      <w:pPr>
        <w:spacing w:before="259" w:line="278" w:lineRule="exact"/>
        <w:ind w:left="576"/>
        <w:jc w:val="both"/>
        <w:textAlignment w:val="baseline"/>
        <w:rPr>
          <w:rFonts w:eastAsia="Times New Roman"/>
          <w:color w:val="000000"/>
          <w:spacing w:val="-1"/>
          <w:sz w:val="24"/>
          <w:lang w:val="fr-FR"/>
        </w:rPr>
      </w:pPr>
      <w:r>
        <w:rPr>
          <w:rFonts w:eastAsia="Times New Roman"/>
          <w:color w:val="000000"/>
          <w:spacing w:val="-1"/>
          <w:sz w:val="24"/>
          <w:lang w:val="fr-FR"/>
        </w:rPr>
        <w:t>Seules les premières demandes</w:t>
      </w:r>
      <w:r>
        <w:rPr>
          <w:rFonts w:eastAsia="Times New Roman"/>
          <w:color w:val="000000"/>
          <w:spacing w:val="-1"/>
          <w:sz w:val="24"/>
          <w:lang w:val="fr-FR"/>
        </w:rPr>
        <w:t xml:space="preserve"> d’AME sont concernées par la mesure. Les demandes de renouvellement continuent à être déposées selon les modalités actuellement en vigueur (dépôt ou envoi) et auprès des organismes habituels (organismes d’assurance maladie, établissement de santé dans les</w:t>
      </w:r>
      <w:r>
        <w:rPr>
          <w:rFonts w:eastAsia="Times New Roman"/>
          <w:color w:val="000000"/>
          <w:spacing w:val="-1"/>
          <w:sz w:val="24"/>
          <w:lang w:val="fr-FR"/>
        </w:rPr>
        <w:t>quels le demandeur est pris en charge ; centre communal ou intercommunal d’action sociale du lieu de résidence de l’intéressé ; services sanitaires et sociaux du département de résidence; associations ou organismes à but non lucratif agréés).Pour l’applica</w:t>
      </w:r>
      <w:r>
        <w:rPr>
          <w:rFonts w:eastAsia="Times New Roman"/>
          <w:color w:val="000000"/>
          <w:spacing w:val="-1"/>
          <w:sz w:val="24"/>
          <w:lang w:val="fr-FR"/>
        </w:rPr>
        <w:t>tion de cette mesure, ne sont pas considérés comme des premières demandes les dossiers déposés dans les 2 ans suivant le dépôt d’un précédent dossier de demande d’AME. Toute nouvelle demande formulée dans ce délai de 2 ans pourra être envoyée ou déposée co</w:t>
      </w:r>
      <w:r>
        <w:rPr>
          <w:rFonts w:eastAsia="Times New Roman"/>
          <w:color w:val="000000"/>
          <w:spacing w:val="-1"/>
          <w:sz w:val="24"/>
          <w:lang w:val="fr-FR"/>
        </w:rPr>
        <w:t>mme prévu pour les renouvellements.</w:t>
      </w:r>
    </w:p>
    <w:p w:rsidR="00220F3A" w:rsidRDefault="00FA1DEF">
      <w:pPr>
        <w:spacing w:before="265" w:line="278" w:lineRule="exact"/>
        <w:ind w:left="576"/>
        <w:jc w:val="both"/>
        <w:textAlignment w:val="baseline"/>
        <w:rPr>
          <w:rFonts w:eastAsia="Times New Roman"/>
          <w:color w:val="000000"/>
          <w:sz w:val="24"/>
          <w:lang w:val="fr-FR"/>
        </w:rPr>
      </w:pPr>
      <w:r>
        <w:rPr>
          <w:rFonts w:eastAsia="Times New Roman"/>
          <w:color w:val="000000"/>
          <w:sz w:val="24"/>
          <w:lang w:val="fr-FR"/>
        </w:rPr>
        <w:t>Par exception, la première demande d’AME peut être déposée auprès d’un établissement de santé [ou une PASS hospitalière] dans lequel le demandeur ou un membre du foyer est pris en charge. La présence du cachet de l’établ</w:t>
      </w:r>
      <w:r>
        <w:rPr>
          <w:rFonts w:eastAsia="Times New Roman"/>
          <w:color w:val="000000"/>
          <w:sz w:val="24"/>
          <w:lang w:val="fr-FR"/>
        </w:rPr>
        <w:t>issement ou de la PASS sur le formulaire de demande d’AME et/ou d’un bulletin d’hospitalisation, d’une attestation de l’établissement précisant les dates de consultations joint au dossier, permet d’identifier ces situations d’exception.</w:t>
      </w:r>
    </w:p>
    <w:p w:rsidR="00220F3A" w:rsidRDefault="00FA1DEF">
      <w:pPr>
        <w:spacing w:before="271" w:line="278" w:lineRule="exact"/>
        <w:ind w:left="576"/>
        <w:jc w:val="both"/>
        <w:textAlignment w:val="baseline"/>
        <w:rPr>
          <w:rFonts w:eastAsia="Times New Roman"/>
          <w:color w:val="000000"/>
          <w:sz w:val="24"/>
          <w:lang w:val="fr-FR"/>
        </w:rPr>
      </w:pPr>
      <w:r>
        <w:rPr>
          <w:rFonts w:eastAsia="Times New Roman"/>
          <w:color w:val="000000"/>
          <w:sz w:val="24"/>
          <w:lang w:val="fr-FR"/>
        </w:rPr>
        <w:t xml:space="preserve">Des dérogations au </w:t>
      </w:r>
      <w:r>
        <w:rPr>
          <w:rFonts w:eastAsia="Times New Roman"/>
          <w:color w:val="000000"/>
          <w:sz w:val="24"/>
          <w:lang w:val="fr-FR"/>
        </w:rPr>
        <w:t>principe de dépôt en caisse par le demandeur sont également prévues par l’article D.252-2 du CASF lorsque :</w:t>
      </w:r>
    </w:p>
    <w:p w:rsidR="00220F3A" w:rsidRDefault="00FA1DEF">
      <w:pPr>
        <w:spacing w:before="270" w:after="528" w:line="278" w:lineRule="exact"/>
        <w:ind w:left="1296" w:hanging="288"/>
        <w:jc w:val="both"/>
        <w:textAlignment w:val="baseline"/>
        <w:rPr>
          <w:rFonts w:ascii="Tahoma" w:eastAsia="Tahoma" w:hAnsi="Tahoma"/>
          <w:color w:val="000000"/>
          <w:spacing w:val="2"/>
          <w:sz w:val="29"/>
          <w:lang w:val="fr-FR"/>
        </w:rPr>
      </w:pPr>
      <w:r>
        <w:rPr>
          <w:rFonts w:ascii="Tahoma" w:eastAsia="Tahoma" w:hAnsi="Tahoma"/>
          <w:color w:val="000000"/>
          <w:spacing w:val="2"/>
          <w:sz w:val="29"/>
          <w:lang w:val="fr-FR"/>
        </w:rPr>
        <w:t xml:space="preserve">- </w:t>
      </w:r>
      <w:r>
        <w:rPr>
          <w:rFonts w:eastAsia="Times New Roman"/>
          <w:color w:val="000000"/>
          <w:spacing w:val="2"/>
          <w:sz w:val="24"/>
          <w:lang w:val="fr-FR"/>
        </w:rPr>
        <w:t>Le demandeur est un mineur isolé, la demande peut être déposée ou envoyée à l’organisme d’assurance maladie par toute structure de prise en charge</w:t>
      </w:r>
      <w:r>
        <w:rPr>
          <w:rFonts w:eastAsia="Times New Roman"/>
          <w:color w:val="000000"/>
          <w:spacing w:val="2"/>
          <w:sz w:val="24"/>
          <w:lang w:val="fr-FR"/>
        </w:rPr>
        <w:t xml:space="preserve"> ou d’accompagnement de ces personnes, ou association de défense des droits des usagers du système de santé ou des personnes en situation de précarité ;</w:t>
      </w:r>
    </w:p>
    <w:p w:rsidR="00220F3A" w:rsidRPr="00FA1DEF" w:rsidRDefault="00220F3A">
      <w:pPr>
        <w:spacing w:before="270" w:after="528" w:line="278" w:lineRule="exact"/>
        <w:rPr>
          <w:lang w:val="fr-FR"/>
        </w:rPr>
        <w:sectPr w:rsidR="00220F3A" w:rsidRPr="00FA1DEF">
          <w:pgSz w:w="11909" w:h="16838"/>
          <w:pgMar w:top="1000" w:right="977" w:bottom="302" w:left="852" w:header="720" w:footer="720" w:gutter="0"/>
          <w:cols w:space="720"/>
        </w:sectPr>
      </w:pPr>
    </w:p>
    <w:p w:rsidR="00220F3A" w:rsidRDefault="00FA1DEF">
      <w:pPr>
        <w:spacing w:before="4" w:line="217" w:lineRule="exact"/>
        <w:jc w:val="center"/>
        <w:textAlignment w:val="baseline"/>
        <w:rPr>
          <w:rFonts w:eastAsia="Times New Roman"/>
          <w:color w:val="000000"/>
          <w:sz w:val="20"/>
          <w:lang w:val="fr-FR"/>
        </w:rPr>
      </w:pPr>
      <w:r>
        <w:rPr>
          <w:rFonts w:eastAsia="Times New Roman"/>
          <w:color w:val="000000"/>
          <w:sz w:val="20"/>
          <w:lang w:val="fr-FR"/>
        </w:rPr>
        <w:t>4</w:t>
      </w:r>
    </w:p>
    <w:p w:rsidR="00220F3A" w:rsidRPr="00FA1DEF" w:rsidRDefault="00220F3A">
      <w:pPr>
        <w:rPr>
          <w:lang w:val="fr-FR"/>
        </w:rPr>
        <w:sectPr w:rsidR="00220F3A" w:rsidRPr="00FA1DEF">
          <w:type w:val="continuous"/>
          <w:pgSz w:w="11909" w:h="16838"/>
          <w:pgMar w:top="1000" w:right="1826" w:bottom="302" w:left="1683" w:header="720" w:footer="720" w:gutter="0"/>
          <w:cols w:space="720"/>
        </w:sectPr>
      </w:pPr>
    </w:p>
    <w:p w:rsidR="00220F3A" w:rsidRDefault="00FA1DEF">
      <w:pPr>
        <w:spacing w:before="115" w:line="276" w:lineRule="exact"/>
        <w:ind w:left="1296" w:hanging="288"/>
        <w:jc w:val="both"/>
        <w:textAlignment w:val="baseline"/>
        <w:rPr>
          <w:rFonts w:ascii="Tahoma" w:eastAsia="Tahoma" w:hAnsi="Tahoma"/>
          <w:color w:val="000000"/>
          <w:sz w:val="29"/>
          <w:lang w:val="fr-FR"/>
        </w:rPr>
      </w:pPr>
      <w:r>
        <w:rPr>
          <w:rFonts w:ascii="Tahoma" w:eastAsia="Tahoma" w:hAnsi="Tahoma"/>
          <w:color w:val="000000"/>
          <w:sz w:val="29"/>
          <w:lang w:val="fr-FR"/>
        </w:rPr>
        <w:lastRenderedPageBreak/>
        <w:t xml:space="preserve">- </w:t>
      </w:r>
      <w:r>
        <w:rPr>
          <w:rFonts w:eastAsia="Times New Roman"/>
          <w:color w:val="000000"/>
          <w:sz w:val="24"/>
          <w:lang w:val="fr-FR"/>
        </w:rPr>
        <w:t>Le demandeur est placé sous un régime de tutelle ou de curatelle, son tuteur ou curateur peut déposer sa première demande d’aide médicale de l’État dans les conditions prévues pour le renouvellement. Un extrait du jugement de tutelle /curatelle doit être f</w:t>
      </w:r>
      <w:r>
        <w:rPr>
          <w:rFonts w:eastAsia="Times New Roman"/>
          <w:color w:val="000000"/>
          <w:sz w:val="24"/>
          <w:lang w:val="fr-FR"/>
        </w:rPr>
        <w:t>ourni ;</w:t>
      </w:r>
    </w:p>
    <w:p w:rsidR="00220F3A" w:rsidRDefault="00FA1DEF">
      <w:pPr>
        <w:spacing w:before="275" w:line="276" w:lineRule="exact"/>
        <w:ind w:left="1296" w:hanging="288"/>
        <w:jc w:val="both"/>
        <w:textAlignment w:val="baseline"/>
        <w:rPr>
          <w:rFonts w:ascii="Tahoma" w:eastAsia="Tahoma" w:hAnsi="Tahoma"/>
          <w:color w:val="000000"/>
          <w:sz w:val="29"/>
          <w:lang w:val="fr-FR"/>
        </w:rPr>
      </w:pPr>
      <w:r>
        <w:rPr>
          <w:rFonts w:ascii="Tahoma" w:eastAsia="Tahoma" w:hAnsi="Tahoma"/>
          <w:color w:val="000000"/>
          <w:sz w:val="29"/>
          <w:lang w:val="fr-FR"/>
        </w:rPr>
        <w:t xml:space="preserve">- </w:t>
      </w:r>
      <w:r>
        <w:rPr>
          <w:rFonts w:eastAsia="Times New Roman"/>
          <w:color w:val="000000"/>
          <w:sz w:val="24"/>
          <w:lang w:val="fr-FR"/>
        </w:rPr>
        <w:t>Le demandeur a une mobilité réduite, sa première demande d’AME peut être déposée dans les conditions prévues pour le renouvellement. Un justificatif de la situation ou une attestation sur l’honneur doit être fourni.</w:t>
      </w:r>
    </w:p>
    <w:p w:rsidR="00220F3A" w:rsidRDefault="00FA1DEF">
      <w:pPr>
        <w:spacing w:before="277" w:line="276" w:lineRule="exact"/>
        <w:ind w:left="720"/>
        <w:jc w:val="both"/>
        <w:textAlignment w:val="baseline"/>
        <w:rPr>
          <w:rFonts w:eastAsia="Times New Roman"/>
          <w:color w:val="000000"/>
          <w:sz w:val="24"/>
          <w:lang w:val="fr-FR"/>
        </w:rPr>
      </w:pPr>
      <w:r>
        <w:rPr>
          <w:rFonts w:eastAsia="Times New Roman"/>
          <w:color w:val="000000"/>
          <w:sz w:val="24"/>
          <w:lang w:val="fr-FR"/>
        </w:rPr>
        <w:t>Aucune dérogation n’est prévue</w:t>
      </w:r>
      <w:r>
        <w:rPr>
          <w:rFonts w:eastAsia="Times New Roman"/>
          <w:color w:val="000000"/>
          <w:sz w:val="24"/>
          <w:lang w:val="fr-FR"/>
        </w:rPr>
        <w:t xml:space="preserve"> en cas de fermeture des droits à la prise en charge des frais de santé pour défaut de régularité du séjour en France. La personne devra déposer sa première demande d’AME selon les modalités prévues.</w:t>
      </w:r>
    </w:p>
    <w:p w:rsidR="00220F3A" w:rsidRDefault="00FA1DEF">
      <w:pPr>
        <w:spacing w:before="276" w:line="276" w:lineRule="exact"/>
        <w:ind w:left="720"/>
        <w:jc w:val="both"/>
        <w:textAlignment w:val="baseline"/>
        <w:rPr>
          <w:rFonts w:eastAsia="Times New Roman"/>
          <w:color w:val="000000"/>
          <w:sz w:val="24"/>
          <w:lang w:val="fr-FR"/>
        </w:rPr>
      </w:pPr>
      <w:r>
        <w:rPr>
          <w:rFonts w:eastAsia="Times New Roman"/>
          <w:color w:val="000000"/>
          <w:sz w:val="24"/>
          <w:lang w:val="fr-FR"/>
        </w:rPr>
        <w:t>La présence de l’ensemble des membres du foyer demandeur</w:t>
      </w:r>
      <w:r>
        <w:rPr>
          <w:rFonts w:eastAsia="Times New Roman"/>
          <w:color w:val="000000"/>
          <w:sz w:val="24"/>
          <w:lang w:val="fr-FR"/>
        </w:rPr>
        <w:t xml:space="preserve"> n’est pas requise pour déposer le dossier à la caisse. L’intéressé peut être accompagné, notamment s’il ne maîtrise pas la langue française.</w:t>
      </w:r>
    </w:p>
    <w:p w:rsidR="00220F3A" w:rsidRDefault="00FA1DEF">
      <w:pPr>
        <w:spacing w:before="277" w:line="276" w:lineRule="exact"/>
        <w:ind w:left="720"/>
        <w:jc w:val="both"/>
        <w:textAlignment w:val="baseline"/>
        <w:rPr>
          <w:rFonts w:eastAsia="Times New Roman"/>
          <w:color w:val="000000"/>
          <w:sz w:val="24"/>
          <w:lang w:val="fr-FR"/>
        </w:rPr>
      </w:pPr>
      <w:r>
        <w:rPr>
          <w:rFonts w:eastAsia="Times New Roman"/>
          <w:color w:val="000000"/>
          <w:sz w:val="24"/>
          <w:lang w:val="fr-FR"/>
        </w:rPr>
        <w:t xml:space="preserve">Selon l’article D.252-2 du CASF, le dossier doit être déposé auprès de l’organisme d’assurance maladie du lieu de </w:t>
      </w:r>
      <w:r>
        <w:rPr>
          <w:rFonts w:eastAsia="Times New Roman"/>
          <w:color w:val="000000"/>
          <w:sz w:val="24"/>
          <w:lang w:val="fr-FR"/>
        </w:rPr>
        <w:t>résidence du demandeur. Sont visés les sites d’accueil des organismes, mais également les lieux où des agents des caisses assurent des permanences sous réserve que le demandeur d’AME soit présent lors de la remise du dossier. Le texte ouvre également la po</w:t>
      </w:r>
      <w:r>
        <w:rPr>
          <w:rFonts w:eastAsia="Times New Roman"/>
          <w:color w:val="000000"/>
          <w:sz w:val="24"/>
          <w:lang w:val="fr-FR"/>
        </w:rPr>
        <w:t>ssibilité de dépôt auprès d’une maison de services au public habilitée par les organismes d’assurance maladie.</w:t>
      </w:r>
    </w:p>
    <w:p w:rsidR="00220F3A" w:rsidRDefault="00FA1DEF">
      <w:pPr>
        <w:spacing w:before="278" w:line="276" w:lineRule="exact"/>
        <w:ind w:left="360"/>
        <w:textAlignment w:val="baseline"/>
        <w:rPr>
          <w:rFonts w:eastAsia="Times New Roman"/>
          <w:color w:val="000000"/>
          <w:sz w:val="24"/>
          <w:lang w:val="fr-FR"/>
        </w:rPr>
      </w:pPr>
      <w:r>
        <w:rPr>
          <w:rFonts w:eastAsia="Times New Roman"/>
          <w:color w:val="000000"/>
          <w:sz w:val="24"/>
          <w:lang w:val="fr-FR"/>
        </w:rPr>
        <w:t xml:space="preserve">2) </w:t>
      </w:r>
      <w:r>
        <w:rPr>
          <w:rFonts w:eastAsia="Times New Roman"/>
          <w:color w:val="000000"/>
          <w:sz w:val="24"/>
          <w:u w:val="single"/>
          <w:lang w:val="fr-FR"/>
        </w:rPr>
        <w:t xml:space="preserve">Les modalités de dépôt des premières demandes d’AME durant la période d’urgence sanitaire : </w:t>
      </w:r>
    </w:p>
    <w:p w:rsidR="00220F3A" w:rsidRDefault="00FA1DEF">
      <w:pPr>
        <w:spacing w:before="275" w:line="276" w:lineRule="exact"/>
        <w:ind w:left="720"/>
        <w:jc w:val="both"/>
        <w:textAlignment w:val="baseline"/>
        <w:rPr>
          <w:rFonts w:eastAsia="Times New Roman"/>
          <w:color w:val="000000"/>
          <w:sz w:val="24"/>
          <w:lang w:val="fr-FR"/>
        </w:rPr>
      </w:pPr>
      <w:r>
        <w:rPr>
          <w:rFonts w:eastAsia="Times New Roman"/>
          <w:color w:val="000000"/>
          <w:sz w:val="24"/>
          <w:lang w:val="fr-FR"/>
        </w:rPr>
        <w:t>Concernant les premières demandes d’AME, l’obliga</w:t>
      </w:r>
      <w:r>
        <w:rPr>
          <w:rFonts w:eastAsia="Times New Roman"/>
          <w:color w:val="000000"/>
          <w:sz w:val="24"/>
          <w:lang w:val="fr-FR"/>
        </w:rPr>
        <w:t>tion de dépôt physique auprès de la caisse d’assurance maladie, définie à l’article L. 252-1 du code de l'action sociale et des familles, devait être appliquée le 1</w:t>
      </w:r>
      <w:r>
        <w:rPr>
          <w:rFonts w:eastAsia="Times New Roman"/>
          <w:color w:val="000000"/>
          <w:sz w:val="24"/>
          <w:vertAlign w:val="superscript"/>
          <w:lang w:val="fr-FR"/>
        </w:rPr>
        <w:t>er</w:t>
      </w:r>
      <w:r>
        <w:rPr>
          <w:rFonts w:eastAsia="Times New Roman"/>
          <w:color w:val="000000"/>
          <w:sz w:val="24"/>
          <w:lang w:val="fr-FR"/>
        </w:rPr>
        <w:t xml:space="preserve"> janvier 2021, avec l’entrée en vigueur des dernières dispositions du décret n° 2020-1325 </w:t>
      </w:r>
      <w:r>
        <w:rPr>
          <w:rFonts w:eastAsia="Times New Roman"/>
          <w:color w:val="000000"/>
          <w:sz w:val="24"/>
          <w:lang w:val="fr-FR"/>
        </w:rPr>
        <w:t xml:space="preserve">du 30 octobre 2020 relatif à l'aide médicale de l'Etat et aux conditions permettant de bénéficier du droit à la prise en charge des frais de santé pour les assurés qui cessent d'avoir une résidence régulière en France, qui précise le champ des dérogations </w:t>
      </w:r>
      <w:r>
        <w:rPr>
          <w:rFonts w:eastAsia="Times New Roman"/>
          <w:color w:val="000000"/>
          <w:sz w:val="24"/>
          <w:lang w:val="fr-FR"/>
        </w:rPr>
        <w:t>à ce dépôt physique des primo-demandes.</w:t>
      </w:r>
    </w:p>
    <w:p w:rsidR="00220F3A" w:rsidRDefault="00FA1DEF">
      <w:pPr>
        <w:spacing w:before="315" w:line="276" w:lineRule="exact"/>
        <w:ind w:left="360"/>
        <w:jc w:val="both"/>
        <w:textAlignment w:val="baseline"/>
        <w:rPr>
          <w:rFonts w:eastAsia="Times New Roman"/>
          <w:color w:val="000000"/>
          <w:sz w:val="24"/>
          <w:lang w:val="fr-FR"/>
        </w:rPr>
      </w:pPr>
      <w:r>
        <w:rPr>
          <w:rFonts w:eastAsia="Times New Roman"/>
          <w:color w:val="000000"/>
          <w:sz w:val="24"/>
          <w:lang w:val="fr-FR"/>
        </w:rPr>
        <w:t>Toutefois, compte tenu de la crise sanitaire et des mesures de limitation des déplacements prises pour endiguer la propagation de la Covid-19 les caisses doivent continuer d’accepter et d’instruire les premières dema</w:t>
      </w:r>
      <w:r>
        <w:rPr>
          <w:rFonts w:eastAsia="Times New Roman"/>
          <w:color w:val="000000"/>
          <w:sz w:val="24"/>
          <w:lang w:val="fr-FR"/>
        </w:rPr>
        <w:t>ndes d’AME qui ne seraient pas déposées physiquement auprès d’une caisse d’Assurance Maladie entre le 1er janvier 2021 et la fin de l’état d’urgence sanitaire, soit le 16 février 2021. À partir du 17 février 2021, les demandes d’AME devront être déposées à</w:t>
      </w:r>
      <w:r>
        <w:rPr>
          <w:rFonts w:eastAsia="Times New Roman"/>
          <w:color w:val="000000"/>
          <w:sz w:val="24"/>
          <w:lang w:val="fr-FR"/>
        </w:rPr>
        <w:t xml:space="preserve"> l’accueil.</w:t>
      </w:r>
    </w:p>
    <w:p w:rsidR="00220F3A" w:rsidRDefault="00FA1DEF">
      <w:pPr>
        <w:spacing w:before="553" w:line="229" w:lineRule="exact"/>
        <w:textAlignment w:val="baseline"/>
        <w:rPr>
          <w:rFonts w:eastAsia="Times New Roman"/>
          <w:b/>
          <w:color w:val="000000"/>
          <w:sz w:val="24"/>
          <w:lang w:val="fr-FR"/>
        </w:rPr>
      </w:pPr>
      <w:r>
        <w:rPr>
          <w:rFonts w:eastAsia="Times New Roman"/>
          <w:b/>
          <w:color w:val="000000"/>
          <w:sz w:val="24"/>
          <w:lang w:val="fr-FR"/>
        </w:rPr>
        <w:t xml:space="preserve">III. </w:t>
      </w:r>
      <w:r>
        <w:rPr>
          <w:rFonts w:eastAsia="Times New Roman"/>
          <w:b/>
          <w:color w:val="000000"/>
          <w:sz w:val="19"/>
          <w:lang w:val="fr-FR"/>
        </w:rPr>
        <w:t>L</w:t>
      </w:r>
      <w:r>
        <w:rPr>
          <w:rFonts w:eastAsia="Times New Roman"/>
          <w:color w:val="000000"/>
          <w:sz w:val="24"/>
          <w:lang w:val="fr-FR"/>
        </w:rPr>
        <w:t>’</w:t>
      </w:r>
      <w:r>
        <w:rPr>
          <w:rFonts w:eastAsia="Times New Roman"/>
          <w:b/>
          <w:color w:val="000000"/>
          <w:sz w:val="19"/>
          <w:lang w:val="fr-FR"/>
        </w:rPr>
        <w:t>ALLONGEMENT DU DELAI DE RETROACTIVITE</w:t>
      </w:r>
    </w:p>
    <w:p w:rsidR="00220F3A" w:rsidRDefault="00FA1DEF">
      <w:pPr>
        <w:spacing w:before="309" w:line="276" w:lineRule="exact"/>
        <w:ind w:left="360"/>
        <w:jc w:val="both"/>
        <w:textAlignment w:val="baseline"/>
        <w:rPr>
          <w:rFonts w:eastAsia="Times New Roman"/>
          <w:color w:val="000000"/>
          <w:spacing w:val="1"/>
          <w:sz w:val="24"/>
          <w:lang w:val="fr-FR"/>
        </w:rPr>
      </w:pPr>
      <w:r>
        <w:rPr>
          <w:noProof/>
        </w:rPr>
        <mc:AlternateContent>
          <mc:Choice Requires="wps">
            <w:drawing>
              <wp:anchor distT="0" distB="0" distL="114300" distR="114300" simplePos="0" relativeHeight="251668992" behindDoc="0" locked="0" layoutInCell="1" allowOverlap="1">
                <wp:simplePos x="0" y="0"/>
                <wp:positionH relativeFrom="page">
                  <wp:posOffset>810895</wp:posOffset>
                </wp:positionH>
                <wp:positionV relativeFrom="page">
                  <wp:posOffset>7845425</wp:posOffset>
                </wp:positionV>
                <wp:extent cx="2969260" cy="0"/>
                <wp:effectExtent l="0" t="0" r="0" b="0"/>
                <wp:wrapNone/>
                <wp:docPr id="1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69260" cy="0"/>
                        </a:xfrm>
                        <a:prstGeom prst="line">
                          <a:avLst/>
                        </a:prstGeom>
                        <a:noFill/>
                        <a:ln w="1841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8DE22C" id="Line 7" o:spid="_x0000_s1026" style="position:absolute;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85pt,617.75pt" to="297.65pt,6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" strokeweight="1.45pt">
                <w10:wrap anchorx="page" anchory="page"/>
              </v:line>
            </w:pict>
          </mc:Fallback>
        </mc:AlternateContent>
      </w:r>
      <w:r>
        <w:rPr>
          <w:rFonts w:eastAsia="Times New Roman"/>
          <w:color w:val="000000"/>
          <w:spacing w:val="1"/>
          <w:sz w:val="24"/>
          <w:lang w:val="fr-FR"/>
        </w:rPr>
        <w:t>Les droits à l’AME démarrent normalement à compter du jour du dépôt du dossier (même incomplet).</w:t>
      </w:r>
    </w:p>
    <w:p w:rsidR="00220F3A" w:rsidRDefault="00FA1DEF">
      <w:pPr>
        <w:spacing w:before="275" w:line="276" w:lineRule="exact"/>
        <w:ind w:left="360"/>
        <w:jc w:val="both"/>
        <w:textAlignment w:val="baseline"/>
        <w:rPr>
          <w:rFonts w:eastAsia="Times New Roman"/>
          <w:color w:val="000000"/>
          <w:sz w:val="24"/>
          <w:lang w:val="fr-FR"/>
        </w:rPr>
      </w:pPr>
      <w:r>
        <w:rPr>
          <w:rFonts w:eastAsia="Times New Roman"/>
          <w:color w:val="000000"/>
          <w:sz w:val="24"/>
          <w:lang w:val="fr-FR"/>
        </w:rPr>
        <w:t>En c</w:t>
      </w:r>
      <w:r>
        <w:rPr>
          <w:rFonts w:eastAsia="Times New Roman"/>
          <w:color w:val="000000"/>
          <w:sz w:val="24"/>
          <w:lang w:val="fr-FR"/>
        </w:rPr>
        <w:t>as d’hospitalisation ou de soins, les droits peuvent être rétroactivement ouverts à compter de la date d’entrée dans l’établissement ou de la date des soins, sous réserve que la demande ait été reçue dans un certain délai à compter de la date de l’hospital</w:t>
      </w:r>
      <w:r>
        <w:rPr>
          <w:rFonts w:eastAsia="Times New Roman"/>
          <w:color w:val="000000"/>
          <w:sz w:val="24"/>
          <w:lang w:val="fr-FR"/>
        </w:rPr>
        <w:t xml:space="preserve">isation ou des soins : ce délai de 30 jours est </w:t>
      </w:r>
      <w:r>
        <w:rPr>
          <w:rFonts w:eastAsia="Times New Roman"/>
          <w:color w:val="000000"/>
          <w:sz w:val="24"/>
          <w:u w:val="single"/>
          <w:lang w:val="fr-FR"/>
        </w:rPr>
        <w:t>porté à 90 jours</w:t>
      </w:r>
      <w:r>
        <w:rPr>
          <w:rFonts w:eastAsia="Times New Roman"/>
          <w:color w:val="000000"/>
          <w:sz w:val="24"/>
          <w:lang w:val="fr-FR"/>
        </w:rPr>
        <w:t xml:space="preserve"> pour les dossiers déposés à compter du 1</w:t>
      </w:r>
      <w:r>
        <w:rPr>
          <w:rFonts w:eastAsia="Times New Roman"/>
          <w:color w:val="000000"/>
          <w:sz w:val="24"/>
          <w:vertAlign w:val="superscript"/>
          <w:lang w:val="fr-FR"/>
        </w:rPr>
        <w:t>er</w:t>
      </w:r>
      <w:r>
        <w:rPr>
          <w:rFonts w:eastAsia="Times New Roman"/>
          <w:color w:val="000000"/>
          <w:sz w:val="24"/>
          <w:lang w:val="fr-FR"/>
        </w:rPr>
        <w:t xml:space="preserve"> janvier 2021.</w:t>
      </w:r>
    </w:p>
    <w:p w:rsidR="00220F3A" w:rsidRDefault="00FA1DEF">
      <w:pPr>
        <w:spacing w:before="278" w:after="486" w:line="277" w:lineRule="exact"/>
        <w:ind w:left="360"/>
        <w:jc w:val="both"/>
        <w:textAlignment w:val="baseline"/>
        <w:rPr>
          <w:rFonts w:eastAsia="Times New Roman"/>
          <w:color w:val="000000"/>
          <w:sz w:val="24"/>
          <w:lang w:val="fr-FR"/>
        </w:rPr>
      </w:pPr>
      <w:r>
        <w:rPr>
          <w:rFonts w:eastAsia="Times New Roman"/>
          <w:color w:val="000000"/>
          <w:sz w:val="24"/>
          <w:lang w:val="fr-FR"/>
        </w:rPr>
        <w:t>Pour que la rétroactivité puisse être appliquée, les conditions d’attribution de l’AME doivent être remplies à la date d’entrée dans l</w:t>
      </w:r>
      <w:r>
        <w:rPr>
          <w:rFonts w:eastAsia="Times New Roman"/>
          <w:color w:val="000000"/>
          <w:sz w:val="24"/>
          <w:lang w:val="fr-FR"/>
        </w:rPr>
        <w:t>’établissement ou des soins.</w:t>
      </w:r>
    </w:p>
    <w:p w:rsidR="00220F3A" w:rsidRPr="00FA1DEF" w:rsidRDefault="00220F3A">
      <w:pPr>
        <w:spacing w:before="278" w:after="486" w:line="277" w:lineRule="exact"/>
        <w:rPr>
          <w:lang w:val="fr-FR"/>
        </w:rPr>
        <w:sectPr w:rsidR="00220F3A" w:rsidRPr="00FA1DEF">
          <w:pgSz w:w="11909" w:h="16838"/>
          <w:pgMar w:top="900" w:right="977" w:bottom="302" w:left="852" w:header="720" w:footer="720" w:gutter="0"/>
          <w:cols w:space="720"/>
        </w:sectPr>
      </w:pPr>
    </w:p>
    <w:p w:rsidR="00220F3A" w:rsidRDefault="00FA1DEF">
      <w:pPr>
        <w:spacing w:before="13" w:line="217" w:lineRule="exact"/>
        <w:jc w:val="center"/>
        <w:textAlignment w:val="baseline"/>
        <w:rPr>
          <w:rFonts w:eastAsia="Times New Roman"/>
          <w:color w:val="000000"/>
          <w:sz w:val="20"/>
          <w:lang w:val="fr-FR"/>
        </w:rPr>
      </w:pPr>
      <w:r>
        <w:rPr>
          <w:rFonts w:eastAsia="Times New Roman"/>
          <w:color w:val="000000"/>
          <w:sz w:val="20"/>
          <w:lang w:val="fr-FR"/>
        </w:rPr>
        <w:t>5</w:t>
      </w:r>
    </w:p>
    <w:p w:rsidR="00220F3A" w:rsidRDefault="00220F3A">
      <w:pPr>
        <w:sectPr w:rsidR="00220F3A">
          <w:type w:val="continuous"/>
          <w:pgSz w:w="11909" w:h="16838"/>
          <w:pgMar w:top="900" w:right="1829" w:bottom="302" w:left="1680" w:header="720" w:footer="720" w:gutter="0"/>
          <w:cols w:space="720"/>
        </w:sectPr>
      </w:pPr>
    </w:p>
    <w:p w:rsidR="00220F3A" w:rsidRDefault="00FA1DEF">
      <w:pPr>
        <w:numPr>
          <w:ilvl w:val="0"/>
          <w:numId w:val="2"/>
        </w:numPr>
        <w:spacing w:before="14" w:line="238" w:lineRule="exact"/>
        <w:ind w:left="0"/>
        <w:textAlignment w:val="baseline"/>
        <w:rPr>
          <w:rFonts w:eastAsia="Times New Roman"/>
          <w:b/>
          <w:color w:val="000000"/>
          <w:sz w:val="19"/>
          <w:lang w:val="fr-FR"/>
        </w:rPr>
      </w:pPr>
      <w:r>
        <w:rPr>
          <w:rFonts w:eastAsia="Times New Roman"/>
          <w:b/>
          <w:color w:val="000000"/>
          <w:sz w:val="19"/>
          <w:lang w:val="fr-FR"/>
        </w:rPr>
        <w:lastRenderedPageBreak/>
        <w:t>LA PROLONGATION DES DROITS PENDANT L</w:t>
      </w:r>
      <w:r>
        <w:rPr>
          <w:rFonts w:eastAsia="Times New Roman"/>
          <w:color w:val="000000"/>
          <w:sz w:val="24"/>
          <w:lang w:val="fr-FR"/>
        </w:rPr>
        <w:t>’</w:t>
      </w:r>
      <w:r>
        <w:rPr>
          <w:rFonts w:eastAsia="Times New Roman"/>
          <w:b/>
          <w:color w:val="000000"/>
          <w:sz w:val="19"/>
          <w:lang w:val="fr-FR"/>
        </w:rPr>
        <w:t>ETAT D</w:t>
      </w:r>
      <w:r>
        <w:rPr>
          <w:rFonts w:eastAsia="Times New Roman"/>
          <w:color w:val="000000"/>
          <w:sz w:val="24"/>
          <w:lang w:val="fr-FR"/>
        </w:rPr>
        <w:t>’</w:t>
      </w:r>
      <w:r>
        <w:rPr>
          <w:rFonts w:eastAsia="Times New Roman"/>
          <w:b/>
          <w:color w:val="000000"/>
          <w:sz w:val="19"/>
          <w:lang w:val="fr-FR"/>
        </w:rPr>
        <w:t>URGENCE</w:t>
      </w:r>
    </w:p>
    <w:p w:rsidR="00220F3A" w:rsidRDefault="00FA1DEF">
      <w:pPr>
        <w:spacing w:before="314" w:line="276" w:lineRule="exact"/>
        <w:ind w:left="576"/>
        <w:jc w:val="both"/>
        <w:textAlignment w:val="baseline"/>
        <w:rPr>
          <w:rFonts w:eastAsia="Times New Roman"/>
          <w:color w:val="000000"/>
          <w:sz w:val="24"/>
          <w:lang w:val="fr-FR"/>
        </w:rPr>
      </w:pPr>
      <w:r>
        <w:rPr>
          <w:noProof/>
        </w:rPr>
        <mc:AlternateContent>
          <mc:Choice Requires="wps">
            <w:drawing>
              <wp:anchor distT="0" distB="0" distL="114300" distR="114300" simplePos="0" relativeHeight="251670016" behindDoc="0" locked="0" layoutInCell="1" allowOverlap="1">
                <wp:simplePos x="0" y="0"/>
                <wp:positionH relativeFrom="page">
                  <wp:posOffset>810895</wp:posOffset>
                </wp:positionH>
                <wp:positionV relativeFrom="page">
                  <wp:posOffset>807720</wp:posOffset>
                </wp:positionV>
                <wp:extent cx="3837940" cy="0"/>
                <wp:effectExtent l="0" t="0" r="0" b="0"/>
                <wp:wrapNone/>
                <wp:docPr id="10"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37940" cy="0"/>
                        </a:xfrm>
                        <a:prstGeom prst="line">
                          <a:avLst/>
                        </a:prstGeom>
                        <a:noFill/>
                        <a:ln w="1841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5BF67C" id="Line 6" o:spid="_x0000_s1026" style="position:absolute;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85pt,63.6pt" to="366.05pt,6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" strokeweight="1.45pt">
                <w10:wrap anchorx="page" anchory="page"/>
              </v:line>
            </w:pict>
          </mc:Fallback>
        </mc:AlternateContent>
      </w:r>
      <w:r>
        <w:rPr>
          <w:rFonts w:eastAsia="Times New Roman"/>
          <w:color w:val="000000"/>
          <w:sz w:val="24"/>
          <w:lang w:val="fr-FR"/>
        </w:rPr>
        <w:t>En application de la loi autorisant la prorogation de l’état d’urgence sanitaire et portant diverses mesures de gestion de la crise sanitaire, et des ordonnances prises sur son fondement, les conditions de bénéfice de l’AME sont assouplies depuis la date d</w:t>
      </w:r>
      <w:r>
        <w:rPr>
          <w:rFonts w:eastAsia="Times New Roman"/>
          <w:color w:val="000000"/>
          <w:sz w:val="24"/>
          <w:lang w:val="fr-FR"/>
        </w:rPr>
        <w:t>e mise en place du confinement et jusqu’à la fin de l’état d’urgence sanitaire.</w:t>
      </w:r>
    </w:p>
    <w:p w:rsidR="00220F3A" w:rsidRDefault="00FA1DEF">
      <w:pPr>
        <w:spacing w:before="273" w:line="276" w:lineRule="exact"/>
        <w:ind w:left="576"/>
        <w:jc w:val="both"/>
        <w:textAlignment w:val="baseline"/>
        <w:rPr>
          <w:rFonts w:eastAsia="Times New Roman"/>
          <w:color w:val="000000"/>
          <w:sz w:val="24"/>
          <w:lang w:val="fr-FR"/>
        </w:rPr>
      </w:pPr>
      <w:r>
        <w:rPr>
          <w:rFonts w:eastAsia="Times New Roman"/>
          <w:color w:val="000000"/>
          <w:sz w:val="24"/>
          <w:lang w:val="fr-FR"/>
        </w:rPr>
        <w:t>Par dérogation au deuxième alinéa de l'article L.252-3 du CASF, les personnes dont le droit à l'AME arrive à expiration entre le 30 octobre 2020 et la fin de l’état d’urgence s</w:t>
      </w:r>
      <w:r>
        <w:rPr>
          <w:rFonts w:eastAsia="Times New Roman"/>
          <w:color w:val="000000"/>
          <w:sz w:val="24"/>
          <w:lang w:val="fr-FR"/>
        </w:rPr>
        <w:t>anitaire, soit le 16 février 2021, bénéficient d'une prolongation de leur droit de trois mois à compter de sa date d'échéance.</w:t>
      </w:r>
    </w:p>
    <w:p w:rsidR="00220F3A" w:rsidRDefault="00FA1DEF">
      <w:pPr>
        <w:spacing w:before="278" w:line="276" w:lineRule="exact"/>
        <w:ind w:left="576"/>
        <w:jc w:val="both"/>
        <w:textAlignment w:val="baseline"/>
        <w:rPr>
          <w:rFonts w:eastAsia="Times New Roman"/>
          <w:color w:val="000000"/>
          <w:spacing w:val="1"/>
          <w:sz w:val="24"/>
          <w:lang w:val="fr-FR"/>
        </w:rPr>
      </w:pPr>
      <w:r>
        <w:rPr>
          <w:rFonts w:eastAsia="Times New Roman"/>
          <w:color w:val="000000"/>
          <w:spacing w:val="1"/>
          <w:sz w:val="24"/>
          <w:lang w:val="fr-FR"/>
        </w:rPr>
        <w:t>Les cartes qui arrivent à expiration à partir du 30 octobre 2020 sont considérées comme valides pour les trois mois supplémentair</w:t>
      </w:r>
      <w:r>
        <w:rPr>
          <w:rFonts w:eastAsia="Times New Roman"/>
          <w:color w:val="000000"/>
          <w:spacing w:val="1"/>
          <w:sz w:val="24"/>
          <w:lang w:val="fr-FR"/>
        </w:rPr>
        <w:t>es à compter de la date d’échéance du droit. Cette prolongation de trois mois ne donnera pas lieu à fabrication d’une nouvelle carte ou à délivrance d’une attestation.</w:t>
      </w:r>
    </w:p>
    <w:p w:rsidR="00220F3A" w:rsidRDefault="00FA1DEF">
      <w:pPr>
        <w:spacing w:before="278" w:line="274" w:lineRule="exact"/>
        <w:ind w:left="576"/>
        <w:jc w:val="both"/>
        <w:textAlignment w:val="baseline"/>
        <w:rPr>
          <w:rFonts w:eastAsia="Times New Roman"/>
          <w:color w:val="000000"/>
          <w:sz w:val="24"/>
          <w:lang w:val="fr-FR"/>
        </w:rPr>
      </w:pPr>
      <w:r>
        <w:rPr>
          <w:rFonts w:eastAsia="Times New Roman"/>
          <w:color w:val="000000"/>
          <w:sz w:val="24"/>
          <w:lang w:val="fr-FR"/>
        </w:rPr>
        <w:t>Les établissements et professionnels de santé sont également invités dans ce cas à consu</w:t>
      </w:r>
      <w:r>
        <w:rPr>
          <w:rFonts w:eastAsia="Times New Roman"/>
          <w:color w:val="000000"/>
          <w:sz w:val="24"/>
          <w:lang w:val="fr-FR"/>
        </w:rPr>
        <w:t>lter systématiquement CDRi ou ADRi pour vérifier les droits.</w:t>
      </w:r>
    </w:p>
    <w:p w:rsidR="00220F3A" w:rsidRDefault="00FA1DEF">
      <w:pPr>
        <w:numPr>
          <w:ilvl w:val="0"/>
          <w:numId w:val="2"/>
        </w:numPr>
        <w:tabs>
          <w:tab w:val="left" w:pos="576"/>
          <w:tab w:val="right" w:pos="10080"/>
        </w:tabs>
        <w:spacing w:before="601" w:line="181" w:lineRule="exact"/>
        <w:ind w:left="0"/>
        <w:textAlignment w:val="baseline"/>
        <w:rPr>
          <w:rFonts w:eastAsia="Times New Roman"/>
          <w:b/>
          <w:color w:val="000000"/>
          <w:sz w:val="19"/>
          <w:lang w:val="fr-FR"/>
        </w:rPr>
      </w:pPr>
      <w:r>
        <w:rPr>
          <w:rFonts w:eastAsia="Times New Roman"/>
          <w:b/>
          <w:color w:val="000000"/>
          <w:sz w:val="19"/>
          <w:lang w:val="fr-FR"/>
        </w:rPr>
        <w:t>LA PRISE EN CHARGE DES FRAIS DE SANTE DES PERSONNES NE DISPOSANT PAS DE DROITS AU</w:t>
      </w:r>
    </w:p>
    <w:p w:rsidR="00220F3A" w:rsidRDefault="00FA1DEF">
      <w:pPr>
        <w:spacing w:before="36" w:line="229" w:lineRule="exact"/>
        <w:ind w:left="576"/>
        <w:textAlignment w:val="baseline"/>
        <w:rPr>
          <w:rFonts w:eastAsia="Times New Roman"/>
          <w:b/>
          <w:color w:val="000000"/>
          <w:sz w:val="19"/>
          <w:lang w:val="fr-FR"/>
        </w:rPr>
      </w:pPr>
      <w:r>
        <w:rPr>
          <w:noProof/>
        </w:rPr>
        <mc:AlternateContent>
          <mc:Choice Requires="wps">
            <w:drawing>
              <wp:anchor distT="0" distB="0" distL="114300" distR="114300" simplePos="0" relativeHeight="251671040" behindDoc="0" locked="0" layoutInCell="1" allowOverlap="1">
                <wp:simplePos x="0" y="0"/>
                <wp:positionH relativeFrom="page">
                  <wp:posOffset>899160</wp:posOffset>
                </wp:positionH>
                <wp:positionV relativeFrom="page">
                  <wp:posOffset>4486910</wp:posOffset>
                </wp:positionV>
                <wp:extent cx="6043295" cy="0"/>
                <wp:effectExtent l="0" t="0" r="0" b="0"/>
                <wp:wrapNone/>
                <wp:docPr id="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3295" cy="0"/>
                        </a:xfrm>
                        <a:prstGeom prst="line">
                          <a:avLst/>
                        </a:prstGeom>
                        <a:noFill/>
                        <a:ln w="1841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E706C5" id="Line 5" o:spid="_x0000_s1026" style="position:absolute;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pt,353.3pt" to="546.65pt,35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" strokeweight="1.45pt">
                <w10:wrap anchorx="page" anchory="page"/>
              </v:line>
            </w:pict>
          </mc:Fallback>
        </mc:AlternateContent>
      </w:r>
      <w:r>
        <w:rPr>
          <w:rFonts w:eastAsia="Times New Roman"/>
          <w:b/>
          <w:color w:val="000000"/>
          <w:sz w:val="19"/>
          <w:lang w:val="fr-FR"/>
        </w:rPr>
        <w:t>TITRE DE L</w:t>
      </w:r>
      <w:r>
        <w:rPr>
          <w:rFonts w:eastAsia="Times New Roman"/>
          <w:color w:val="000000"/>
          <w:sz w:val="24"/>
          <w:lang w:val="fr-FR"/>
        </w:rPr>
        <w:t>’</w:t>
      </w:r>
      <w:r>
        <w:rPr>
          <w:rFonts w:eastAsia="Times New Roman"/>
          <w:b/>
          <w:color w:val="000000"/>
          <w:sz w:val="19"/>
          <w:lang w:val="fr-FR"/>
        </w:rPr>
        <w:t>AME OU DE LA PROTECTION UNIVERSELLE MALADIE</w:t>
      </w:r>
    </w:p>
    <w:p w:rsidR="00220F3A" w:rsidRDefault="00FA1DEF">
      <w:pPr>
        <w:spacing w:before="311" w:line="276" w:lineRule="exact"/>
        <w:ind w:left="576"/>
        <w:jc w:val="both"/>
        <w:textAlignment w:val="baseline"/>
        <w:rPr>
          <w:rFonts w:eastAsia="Times New Roman"/>
          <w:color w:val="000000"/>
          <w:sz w:val="24"/>
          <w:lang w:val="fr-FR"/>
        </w:rPr>
      </w:pPr>
      <w:r>
        <w:rPr>
          <w:noProof/>
        </w:rPr>
        <mc:AlternateContent>
          <mc:Choice Requires="wps">
            <w:drawing>
              <wp:anchor distT="0" distB="0" distL="114300" distR="114300" simplePos="0" relativeHeight="251672064" behindDoc="0" locked="0" layoutInCell="1" allowOverlap="1">
                <wp:simplePos x="0" y="0"/>
                <wp:positionH relativeFrom="page">
                  <wp:posOffset>899160</wp:posOffset>
                </wp:positionH>
                <wp:positionV relativeFrom="page">
                  <wp:posOffset>4663440</wp:posOffset>
                </wp:positionV>
                <wp:extent cx="3978275" cy="0"/>
                <wp:effectExtent l="0" t="0" r="0" b="0"/>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78275" cy="0"/>
                        </a:xfrm>
                        <a:prstGeom prst="line">
                          <a:avLst/>
                        </a:prstGeom>
                        <a:noFill/>
                        <a:ln w="1841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174211" id="Line 4" o:spid="_x0000_s1026" style="position:absolute;z-index:251672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pt,367.2pt" to="384.05pt,36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" strokeweight="1.45pt">
                <w10:wrap anchorx="page" anchory="page"/>
              </v:line>
            </w:pict>
          </mc:Fallback>
        </mc:AlternateContent>
      </w:r>
      <w:r>
        <w:rPr>
          <w:rFonts w:eastAsia="Times New Roman"/>
          <w:color w:val="000000"/>
          <w:sz w:val="24"/>
          <w:lang w:val="fr-FR"/>
        </w:rPr>
        <w:t>Les « soins urgents » tels que définis à l’article L.254-1 du CASF sont pris en charge pour les étrangers en situation irrégulière en France et qui ne sont pas bénéficiaires de l'AME ainsi que pour les demandeurs d'asile majeurs qui résident en France depu</w:t>
      </w:r>
      <w:r>
        <w:rPr>
          <w:rFonts w:eastAsia="Times New Roman"/>
          <w:color w:val="000000"/>
          <w:sz w:val="24"/>
          <w:lang w:val="fr-FR"/>
        </w:rPr>
        <w:t>is moins de trois mois.</w:t>
      </w:r>
    </w:p>
    <w:p w:rsidR="00220F3A" w:rsidRDefault="00FA1DEF">
      <w:pPr>
        <w:spacing w:before="279" w:line="273" w:lineRule="exact"/>
        <w:ind w:left="576"/>
        <w:textAlignment w:val="baseline"/>
        <w:rPr>
          <w:rFonts w:eastAsia="Times New Roman"/>
          <w:color w:val="000000"/>
          <w:spacing w:val="-1"/>
          <w:sz w:val="24"/>
          <w:lang w:val="fr-FR"/>
        </w:rPr>
      </w:pPr>
      <w:r>
        <w:rPr>
          <w:rFonts w:eastAsia="Times New Roman"/>
          <w:color w:val="000000"/>
          <w:spacing w:val="-1"/>
          <w:sz w:val="24"/>
          <w:lang w:val="fr-FR"/>
        </w:rPr>
        <w:t>Les soins urgents recouvrent :</w:t>
      </w:r>
    </w:p>
    <w:p w:rsidR="00220F3A" w:rsidRDefault="00FA1DEF">
      <w:pPr>
        <w:spacing w:before="258" w:line="296" w:lineRule="exact"/>
        <w:ind w:left="576"/>
        <w:textAlignment w:val="baseline"/>
        <w:rPr>
          <w:rFonts w:ascii="Tahoma" w:eastAsia="Tahoma" w:hAnsi="Tahoma"/>
          <w:color w:val="000000"/>
          <w:spacing w:val="-1"/>
          <w:sz w:val="29"/>
          <w:lang w:val="fr-FR"/>
        </w:rPr>
      </w:pPr>
      <w:r>
        <w:rPr>
          <w:rFonts w:ascii="Tahoma" w:eastAsia="Tahoma" w:hAnsi="Tahoma"/>
          <w:color w:val="000000"/>
          <w:spacing w:val="-1"/>
          <w:sz w:val="29"/>
          <w:lang w:val="fr-FR"/>
        </w:rPr>
        <w:t xml:space="preserve">- </w:t>
      </w:r>
      <w:r>
        <w:rPr>
          <w:rFonts w:eastAsia="Times New Roman"/>
          <w:color w:val="000000"/>
          <w:spacing w:val="-1"/>
          <w:sz w:val="24"/>
          <w:lang w:val="fr-FR"/>
        </w:rPr>
        <w:t>les soins dont l'absence mettrait en jeu le pronostic vital ou pourrait conduire à l'altération grave</w:t>
      </w:r>
    </w:p>
    <w:p w:rsidR="00220F3A" w:rsidRDefault="00FA1DEF">
      <w:pPr>
        <w:spacing w:line="266" w:lineRule="exact"/>
        <w:ind w:left="792"/>
        <w:textAlignment w:val="baseline"/>
        <w:rPr>
          <w:rFonts w:eastAsia="Times New Roman"/>
          <w:color w:val="000000"/>
          <w:sz w:val="24"/>
          <w:lang w:val="fr-FR"/>
        </w:rPr>
      </w:pPr>
      <w:r>
        <w:rPr>
          <w:rFonts w:eastAsia="Times New Roman"/>
          <w:color w:val="000000"/>
          <w:sz w:val="24"/>
          <w:lang w:val="fr-FR"/>
        </w:rPr>
        <w:t>et durable de l’état de santé de la personne ou de celui d'un enfant à naître ;</w:t>
      </w:r>
    </w:p>
    <w:p w:rsidR="00220F3A" w:rsidRDefault="00FA1DEF">
      <w:pPr>
        <w:spacing w:line="280" w:lineRule="exact"/>
        <w:ind w:left="576"/>
        <w:textAlignment w:val="baseline"/>
        <w:rPr>
          <w:rFonts w:ascii="Tahoma" w:eastAsia="Tahoma" w:hAnsi="Tahoma"/>
          <w:color w:val="000000"/>
          <w:sz w:val="29"/>
          <w:lang w:val="fr-FR"/>
        </w:rPr>
      </w:pPr>
      <w:r>
        <w:rPr>
          <w:rFonts w:ascii="Tahoma" w:eastAsia="Tahoma" w:hAnsi="Tahoma"/>
          <w:color w:val="000000"/>
          <w:sz w:val="29"/>
          <w:lang w:val="fr-FR"/>
        </w:rPr>
        <w:t xml:space="preserve">- </w:t>
      </w:r>
      <w:r>
        <w:rPr>
          <w:rFonts w:eastAsia="Times New Roman"/>
          <w:color w:val="000000"/>
          <w:sz w:val="24"/>
          <w:lang w:val="fr-FR"/>
        </w:rPr>
        <w:t>les soins destinés à éviter la propagation d'une maladie à l'entourage ou à la collectivité ;</w:t>
      </w:r>
    </w:p>
    <w:p w:rsidR="00220F3A" w:rsidRDefault="00FA1DEF">
      <w:pPr>
        <w:spacing w:line="286" w:lineRule="exact"/>
        <w:ind w:left="576"/>
        <w:textAlignment w:val="baseline"/>
        <w:rPr>
          <w:rFonts w:ascii="Tahoma" w:eastAsia="Tahoma" w:hAnsi="Tahoma"/>
          <w:color w:val="000000"/>
          <w:spacing w:val="2"/>
          <w:sz w:val="29"/>
          <w:lang w:val="fr-FR"/>
        </w:rPr>
      </w:pPr>
      <w:r>
        <w:rPr>
          <w:rFonts w:ascii="Tahoma" w:eastAsia="Tahoma" w:hAnsi="Tahoma"/>
          <w:color w:val="000000"/>
          <w:spacing w:val="2"/>
          <w:sz w:val="29"/>
          <w:lang w:val="fr-FR"/>
        </w:rPr>
        <w:t xml:space="preserve">- </w:t>
      </w:r>
      <w:r>
        <w:rPr>
          <w:rFonts w:eastAsia="Times New Roman"/>
          <w:color w:val="000000"/>
          <w:spacing w:val="2"/>
          <w:sz w:val="24"/>
          <w:lang w:val="fr-FR"/>
        </w:rPr>
        <w:t>tous les soins d'une femme enceinte et d'un nouveau-né : les examens de prévention réalisés</w:t>
      </w:r>
    </w:p>
    <w:p w:rsidR="00220F3A" w:rsidRDefault="00FA1DEF">
      <w:pPr>
        <w:spacing w:line="262" w:lineRule="exact"/>
        <w:ind w:left="792"/>
        <w:textAlignment w:val="baseline"/>
        <w:rPr>
          <w:rFonts w:eastAsia="Times New Roman"/>
          <w:color w:val="000000"/>
          <w:sz w:val="24"/>
          <w:lang w:val="fr-FR"/>
        </w:rPr>
      </w:pPr>
      <w:r>
        <w:rPr>
          <w:rFonts w:eastAsia="Times New Roman"/>
          <w:color w:val="000000"/>
          <w:sz w:val="24"/>
          <w:lang w:val="fr-FR"/>
        </w:rPr>
        <w:t>pendant et après la grossesse, l'accouchement ;</w:t>
      </w:r>
    </w:p>
    <w:p w:rsidR="00220F3A" w:rsidRDefault="00FA1DEF">
      <w:pPr>
        <w:spacing w:line="294" w:lineRule="exact"/>
        <w:ind w:left="576"/>
        <w:textAlignment w:val="baseline"/>
        <w:rPr>
          <w:rFonts w:ascii="Tahoma" w:eastAsia="Tahoma" w:hAnsi="Tahoma"/>
          <w:color w:val="000000"/>
          <w:sz w:val="29"/>
          <w:lang w:val="fr-FR"/>
        </w:rPr>
      </w:pPr>
      <w:r>
        <w:rPr>
          <w:rFonts w:ascii="Tahoma" w:eastAsia="Tahoma" w:hAnsi="Tahoma"/>
          <w:color w:val="000000"/>
          <w:sz w:val="29"/>
          <w:lang w:val="fr-FR"/>
        </w:rPr>
        <w:t xml:space="preserve">- </w:t>
      </w:r>
      <w:r>
        <w:rPr>
          <w:rFonts w:eastAsia="Times New Roman"/>
          <w:color w:val="000000"/>
          <w:sz w:val="24"/>
          <w:lang w:val="fr-FR"/>
        </w:rPr>
        <w:t xml:space="preserve">les interruptions </w:t>
      </w:r>
      <w:r>
        <w:rPr>
          <w:rFonts w:eastAsia="Times New Roman"/>
          <w:color w:val="000000"/>
          <w:sz w:val="24"/>
          <w:lang w:val="fr-FR"/>
        </w:rPr>
        <w:t>de grossesse (volontaires ou pour motif médical).</w:t>
      </w:r>
    </w:p>
    <w:p w:rsidR="00220F3A" w:rsidRDefault="00FA1DEF">
      <w:pPr>
        <w:spacing w:before="266" w:line="276" w:lineRule="exact"/>
        <w:ind w:left="576"/>
        <w:jc w:val="both"/>
        <w:textAlignment w:val="baseline"/>
        <w:rPr>
          <w:rFonts w:eastAsia="Times New Roman"/>
          <w:color w:val="000000"/>
          <w:sz w:val="24"/>
          <w:lang w:val="fr-FR"/>
        </w:rPr>
      </w:pPr>
      <w:r>
        <w:rPr>
          <w:rFonts w:eastAsia="Times New Roman"/>
          <w:color w:val="000000"/>
          <w:sz w:val="24"/>
          <w:lang w:val="fr-FR"/>
        </w:rPr>
        <w:t>L’ensemble des soins destinés à limiter la propagation de l’épidémie de COVID-19 ont donc bien vocation à pouvoir être pris en charge au titre des soins urgents.</w:t>
      </w:r>
    </w:p>
    <w:p w:rsidR="00220F3A" w:rsidRDefault="00FA1DEF">
      <w:pPr>
        <w:spacing w:before="277" w:line="276" w:lineRule="exact"/>
        <w:ind w:left="576"/>
        <w:jc w:val="both"/>
        <w:textAlignment w:val="baseline"/>
        <w:rPr>
          <w:rFonts w:eastAsia="Times New Roman"/>
          <w:color w:val="000000"/>
          <w:sz w:val="24"/>
          <w:lang w:val="fr-FR"/>
        </w:rPr>
      </w:pPr>
      <w:r>
        <w:rPr>
          <w:rFonts w:eastAsia="Times New Roman"/>
          <w:color w:val="000000"/>
          <w:sz w:val="24"/>
          <w:lang w:val="fr-FR"/>
        </w:rPr>
        <w:t>Dans le contexte de la crise sanitaire liée à cette épidémie, le dispositif des « soins urgents » est ajusté afin de faciliter la prise en charge sanitaire de toutes les personnes ne disposant pas de droits ouverts ni à l’AME ni à la protection universelle</w:t>
      </w:r>
      <w:r>
        <w:rPr>
          <w:rFonts w:eastAsia="Times New Roman"/>
          <w:color w:val="000000"/>
          <w:sz w:val="24"/>
          <w:lang w:val="fr-FR"/>
        </w:rPr>
        <w:t xml:space="preserve"> maladie.</w:t>
      </w:r>
    </w:p>
    <w:p w:rsidR="00220F3A" w:rsidRDefault="00FA1DEF">
      <w:pPr>
        <w:spacing w:before="276" w:line="276" w:lineRule="exact"/>
        <w:ind w:left="576"/>
        <w:jc w:val="both"/>
        <w:textAlignment w:val="baseline"/>
        <w:rPr>
          <w:rFonts w:eastAsia="Times New Roman"/>
          <w:color w:val="000000"/>
          <w:sz w:val="24"/>
          <w:lang w:val="fr-FR"/>
        </w:rPr>
      </w:pPr>
      <w:r>
        <w:rPr>
          <w:rFonts w:eastAsia="Times New Roman"/>
          <w:color w:val="000000"/>
          <w:sz w:val="24"/>
          <w:lang w:val="fr-FR"/>
        </w:rPr>
        <w:t>Pendant toute la durée de l’état d’urgence sanitaire, la prise en charge de ces personnes au titre des « soins urgents » par les établissements de santé est admise sans nécessité qu’un refus ait été rendu au préalable sur une demande d’AME.</w:t>
      </w:r>
    </w:p>
    <w:p w:rsidR="00220F3A" w:rsidRDefault="00FA1DEF">
      <w:pPr>
        <w:spacing w:before="280" w:line="276" w:lineRule="exact"/>
        <w:ind w:left="576"/>
        <w:jc w:val="both"/>
        <w:textAlignment w:val="baseline"/>
        <w:rPr>
          <w:rFonts w:eastAsia="Times New Roman"/>
          <w:color w:val="000000"/>
          <w:sz w:val="24"/>
          <w:lang w:val="fr-FR"/>
        </w:rPr>
      </w:pPr>
      <w:r>
        <w:rPr>
          <w:rFonts w:eastAsia="Times New Roman"/>
          <w:color w:val="000000"/>
          <w:sz w:val="24"/>
          <w:lang w:val="fr-FR"/>
        </w:rPr>
        <w:t>Il es</w:t>
      </w:r>
      <w:r>
        <w:rPr>
          <w:rFonts w:eastAsia="Times New Roman"/>
          <w:color w:val="000000"/>
          <w:sz w:val="24"/>
          <w:lang w:val="fr-FR"/>
        </w:rPr>
        <w:t xml:space="preserve">t donc possible aux établissements de santé de facturer au titre des soins urgents pendant la durée de l’urgence sanitaire, soit entre le 17 octobre 2020 et le 16 février 2021, avec « dispense de refus d’AME », sans avoir donc à obtenir un justificatif de </w:t>
      </w:r>
      <w:r>
        <w:rPr>
          <w:rFonts w:eastAsia="Times New Roman"/>
          <w:color w:val="000000"/>
          <w:sz w:val="24"/>
          <w:lang w:val="fr-FR"/>
        </w:rPr>
        <w:t>refus d’AME avant de facturer. L’établissement de santé doit indiquer sur l’avis de somme à payer « SU Dispense de refus AME COVID 19 ».</w:t>
      </w:r>
    </w:p>
    <w:p w:rsidR="00220F3A" w:rsidRDefault="00FA1DEF">
      <w:pPr>
        <w:spacing w:before="263" w:line="217" w:lineRule="exact"/>
        <w:jc w:val="center"/>
        <w:textAlignment w:val="baseline"/>
        <w:rPr>
          <w:rFonts w:eastAsia="Times New Roman"/>
          <w:color w:val="000000"/>
          <w:sz w:val="20"/>
          <w:lang w:val="fr-FR"/>
        </w:rPr>
      </w:pPr>
      <w:r>
        <w:rPr>
          <w:rFonts w:eastAsia="Times New Roman"/>
          <w:color w:val="000000"/>
          <w:sz w:val="20"/>
          <w:lang w:val="fr-FR"/>
        </w:rPr>
        <w:t>6</w:t>
      </w:r>
    </w:p>
    <w:p w:rsidR="00220F3A" w:rsidRDefault="00220F3A">
      <w:pPr>
        <w:sectPr w:rsidR="00220F3A">
          <w:pgSz w:w="11909" w:h="16838"/>
          <w:pgMar w:top="1000" w:right="977" w:bottom="302" w:left="852" w:header="720" w:footer="720" w:gutter="0"/>
          <w:cols w:space="720"/>
        </w:sectPr>
      </w:pPr>
    </w:p>
    <w:p w:rsidR="00220F3A" w:rsidRDefault="00FA1DEF">
      <w:pPr>
        <w:spacing w:before="22" w:line="275" w:lineRule="exact"/>
        <w:ind w:left="576"/>
        <w:jc w:val="both"/>
        <w:textAlignment w:val="baseline"/>
        <w:rPr>
          <w:rFonts w:eastAsia="Times New Roman"/>
          <w:color w:val="000000"/>
          <w:sz w:val="24"/>
          <w:lang w:val="fr-FR"/>
        </w:rPr>
      </w:pPr>
      <w:r>
        <w:rPr>
          <w:rFonts w:eastAsia="Times New Roman"/>
          <w:color w:val="000000"/>
          <w:sz w:val="24"/>
          <w:lang w:val="fr-FR"/>
        </w:rPr>
        <w:lastRenderedPageBreak/>
        <w:t>Le panier des soins susceptibles d’être pris en charge est élargi, afin de faciliter la prise en charge</w:t>
      </w:r>
      <w:r>
        <w:rPr>
          <w:rFonts w:eastAsia="Times New Roman"/>
          <w:color w:val="000000"/>
          <w:sz w:val="24"/>
          <w:lang w:val="fr-FR"/>
        </w:rPr>
        <w:t xml:space="preserve"> des frais de santé pendant l’épidémie aux frais de transport des personnes concernées, notamment des centres d’hébergement COVID vers des établissements de santé ou pour les transports de retour de l’établissement de santé vers les centres d’hébergement o</w:t>
      </w:r>
      <w:r>
        <w:rPr>
          <w:rFonts w:eastAsia="Times New Roman"/>
          <w:color w:val="000000"/>
          <w:sz w:val="24"/>
          <w:lang w:val="fr-FR"/>
        </w:rPr>
        <w:t>u le domicile.</w:t>
      </w:r>
    </w:p>
    <w:p w:rsidR="00220F3A" w:rsidRDefault="00FA1DEF">
      <w:pPr>
        <w:spacing w:before="278" w:line="275" w:lineRule="exact"/>
        <w:ind w:left="576"/>
        <w:jc w:val="both"/>
        <w:textAlignment w:val="baseline"/>
        <w:rPr>
          <w:rFonts w:eastAsia="Times New Roman"/>
          <w:color w:val="000000"/>
          <w:sz w:val="24"/>
          <w:lang w:val="fr-FR"/>
        </w:rPr>
      </w:pPr>
      <w:r>
        <w:rPr>
          <w:rFonts w:eastAsia="Times New Roman"/>
          <w:color w:val="000000"/>
          <w:sz w:val="24"/>
          <w:lang w:val="fr-FR"/>
        </w:rPr>
        <w:t>L’établissement de santé doit indiquer sur l’avis de somme à payer « SU Dispense de refus AME COVID 19 » et joindre la copie de la facture du transporteur sanitaire à sa caisse pivot selon le circuit habituel.</w:t>
      </w:r>
    </w:p>
    <w:p w:rsidR="00220F3A" w:rsidRDefault="00FA1DEF">
      <w:pPr>
        <w:tabs>
          <w:tab w:val="left" w:pos="504"/>
        </w:tabs>
        <w:spacing w:before="284" w:line="274" w:lineRule="exact"/>
        <w:textAlignment w:val="baseline"/>
        <w:rPr>
          <w:rFonts w:eastAsia="Times New Roman"/>
          <w:b/>
          <w:color w:val="000000"/>
          <w:sz w:val="24"/>
          <w:lang w:val="fr-FR"/>
        </w:rPr>
      </w:pPr>
      <w:r>
        <w:rPr>
          <w:rFonts w:eastAsia="Times New Roman"/>
          <w:b/>
          <w:color w:val="000000"/>
          <w:sz w:val="24"/>
          <w:lang w:val="fr-FR"/>
        </w:rPr>
        <w:t>4)</w:t>
      </w:r>
      <w:r>
        <w:rPr>
          <w:rFonts w:eastAsia="Times New Roman"/>
          <w:b/>
          <w:color w:val="000000"/>
          <w:sz w:val="24"/>
          <w:lang w:val="fr-FR"/>
        </w:rPr>
        <w:tab/>
      </w:r>
      <w:r>
        <w:rPr>
          <w:rFonts w:eastAsia="Times New Roman"/>
          <w:b/>
          <w:color w:val="000000"/>
          <w:sz w:val="24"/>
          <w:u w:val="single"/>
          <w:lang w:val="fr-FR"/>
        </w:rPr>
        <w:t>L</w:t>
      </w:r>
      <w:r>
        <w:rPr>
          <w:rFonts w:eastAsia="Times New Roman"/>
          <w:b/>
          <w:color w:val="000000"/>
          <w:sz w:val="19"/>
          <w:u w:val="single"/>
          <w:lang w:val="fr-FR"/>
        </w:rPr>
        <w:t>ES FORMULAIRES</w:t>
      </w:r>
    </w:p>
    <w:p w:rsidR="00220F3A" w:rsidRDefault="00FA1DEF">
      <w:pPr>
        <w:spacing w:before="265" w:line="275" w:lineRule="exact"/>
        <w:ind w:left="576"/>
        <w:jc w:val="both"/>
        <w:textAlignment w:val="baseline"/>
        <w:rPr>
          <w:rFonts w:eastAsia="Times New Roman"/>
          <w:color w:val="000000"/>
          <w:sz w:val="24"/>
          <w:lang w:val="fr-FR"/>
        </w:rPr>
      </w:pPr>
      <w:r>
        <w:rPr>
          <w:rFonts w:eastAsia="Times New Roman"/>
          <w:color w:val="000000"/>
          <w:sz w:val="24"/>
          <w:lang w:val="fr-FR"/>
        </w:rPr>
        <w:t>A compter du 1</w:t>
      </w:r>
      <w:r>
        <w:rPr>
          <w:rFonts w:eastAsia="Times New Roman"/>
          <w:color w:val="000000"/>
          <w:sz w:val="24"/>
          <w:vertAlign w:val="superscript"/>
          <w:lang w:val="fr-FR"/>
        </w:rPr>
        <w:t>er</w:t>
      </w:r>
      <w:r>
        <w:rPr>
          <w:rFonts w:eastAsia="Times New Roman"/>
          <w:color w:val="000000"/>
          <w:sz w:val="24"/>
          <w:lang w:val="fr-FR"/>
        </w:rPr>
        <w:t xml:space="preserve"> janvier 2021, a nouvelle version du formulaire de demande d’AME S3720G (Annexe 1) et le nouveau formulaire de demande d’accord préalable pour les soins hospitaliers et les soins de ville S3187 (Annexe 2) sont mis en ligne su</w:t>
      </w:r>
      <w:r>
        <w:rPr>
          <w:rFonts w:eastAsia="Times New Roman"/>
          <w:color w:val="000000"/>
          <w:sz w:val="24"/>
          <w:lang w:val="fr-FR"/>
        </w:rPr>
        <w:t xml:space="preserve">r </w:t>
      </w:r>
      <w:hyperlink r:id="rId17">
        <w:r>
          <w:rPr>
            <w:rFonts w:eastAsia="Times New Roman"/>
            <w:color w:val="0000FF"/>
            <w:sz w:val="24"/>
            <w:u w:val="single"/>
            <w:lang w:val="fr-FR"/>
          </w:rPr>
          <w:t>ameli.fr</w:t>
        </w:r>
      </w:hyperlink>
      <w:r>
        <w:rPr>
          <w:rFonts w:eastAsia="Times New Roman"/>
          <w:color w:val="000000"/>
          <w:sz w:val="24"/>
          <w:lang w:val="fr-FR"/>
        </w:rPr>
        <w:t>. Ces formulaires doivent être utilisés à compter du 1</w:t>
      </w:r>
      <w:r>
        <w:rPr>
          <w:rFonts w:eastAsia="Times New Roman"/>
          <w:color w:val="000000"/>
          <w:sz w:val="24"/>
          <w:vertAlign w:val="superscript"/>
          <w:lang w:val="fr-FR"/>
        </w:rPr>
        <w:t>er</w:t>
      </w:r>
      <w:r>
        <w:rPr>
          <w:rFonts w:eastAsia="Times New Roman"/>
          <w:color w:val="000000"/>
          <w:sz w:val="24"/>
          <w:lang w:val="fr-FR"/>
        </w:rPr>
        <w:t xml:space="preserve"> janvier 2021.</w:t>
      </w:r>
    </w:p>
    <w:p w:rsidR="00220F3A" w:rsidRDefault="00FA1DEF">
      <w:pPr>
        <w:spacing w:before="289" w:after="173" w:line="275" w:lineRule="exact"/>
        <w:ind w:left="1008" w:hanging="432"/>
        <w:textAlignment w:val="baseline"/>
        <w:rPr>
          <w:rFonts w:ascii="Arial" w:eastAsia="Arial" w:hAnsi="Arial"/>
          <w:color w:val="000000"/>
          <w:sz w:val="16"/>
          <w:lang w:val="fr-FR"/>
        </w:rPr>
      </w:pPr>
      <w:r>
        <w:rPr>
          <w:rFonts w:ascii="Arial" w:eastAsia="Arial" w:hAnsi="Arial"/>
          <w:color w:val="000000"/>
          <w:sz w:val="16"/>
          <w:lang w:val="fr-FR"/>
        </w:rPr>
        <w:t xml:space="preserve"> </w:t>
      </w:r>
      <w:r>
        <w:rPr>
          <w:rFonts w:eastAsia="Times New Roman"/>
          <w:color w:val="000000"/>
          <w:sz w:val="24"/>
          <w:u w:val="single"/>
          <w:lang w:val="fr-FR"/>
        </w:rPr>
        <w:t xml:space="preserve">Le formulaire de demande d’AME </w:t>
      </w:r>
      <w:r>
        <w:rPr>
          <w:rFonts w:eastAsia="Times New Roman"/>
          <w:color w:val="000000"/>
          <w:sz w:val="24"/>
          <w:u w:val="single"/>
          <w:lang w:val="fr-FR"/>
        </w:rPr>
        <w:br/>
      </w:r>
      <w:r>
        <w:rPr>
          <w:rFonts w:eastAsia="Times New Roman"/>
          <w:color w:val="000000"/>
          <w:sz w:val="24"/>
          <w:lang w:val="fr-FR"/>
        </w:rPr>
        <w:t xml:space="preserve">- Numéro formulaire : 11573*08 </w:t>
      </w:r>
      <w:r>
        <w:rPr>
          <w:rFonts w:eastAsia="Times New Roman"/>
          <w:color w:val="000000"/>
          <w:sz w:val="24"/>
          <w:lang w:val="fr-FR"/>
        </w:rPr>
        <w:br/>
        <w:t xml:space="preserve">- Numéro notice : 50741#08 </w:t>
      </w:r>
      <w:r>
        <w:rPr>
          <w:rFonts w:eastAsia="Times New Roman"/>
          <w:color w:val="000000"/>
          <w:sz w:val="24"/>
          <w:lang w:val="fr-FR"/>
        </w:rPr>
        <w:br/>
      </w:r>
      <w:r>
        <w:rPr>
          <w:rFonts w:eastAsia="Times New Roman"/>
          <w:color w:val="000000"/>
          <w:sz w:val="24"/>
          <w:lang w:val="fr-FR"/>
        </w:rPr>
        <w:t>- Numéro interne : S3720g</w:t>
      </w:r>
    </w:p>
    <w:p w:rsidR="00220F3A" w:rsidRDefault="00220F3A">
      <w:pPr>
        <w:spacing w:before="289" w:after="173" w:line="275" w:lineRule="exact"/>
        <w:sectPr w:rsidR="00220F3A">
          <w:pgSz w:w="11909" w:h="16838"/>
          <w:pgMar w:top="1000" w:right="979" w:bottom="302" w:left="850" w:header="720" w:footer="720" w:gutter="0"/>
          <w:cols w:space="720"/>
        </w:sectPr>
      </w:pPr>
    </w:p>
    <w:p w:rsidR="00220F3A" w:rsidRDefault="00FA1DEF">
      <w:pPr>
        <w:spacing w:before="106" w:line="252" w:lineRule="exact"/>
        <w:ind w:left="288" w:right="144" w:hanging="288"/>
        <w:jc w:val="both"/>
        <w:textAlignment w:val="baseline"/>
        <w:rPr>
          <w:rFonts w:ascii="Tahoma" w:eastAsia="Tahoma" w:hAnsi="Tahoma"/>
          <w:color w:val="000000"/>
          <w:sz w:val="27"/>
          <w:lang w:val="fr-FR"/>
        </w:rPr>
      </w:pPr>
      <w:r>
        <w:rPr>
          <w:noProof/>
        </w:rPr>
        <mc:AlternateContent>
          <mc:Choice Requires="wps">
            <w:drawing>
              <wp:anchor distT="0" distB="0" distL="0" distR="102235" simplePos="0" relativeHeight="251658752" behindDoc="1" locked="0" layoutInCell="1" allowOverlap="1">
                <wp:simplePos x="0" y="0"/>
                <wp:positionH relativeFrom="page">
                  <wp:posOffset>1149350</wp:posOffset>
                </wp:positionH>
                <wp:positionV relativeFrom="page">
                  <wp:posOffset>4334510</wp:posOffset>
                </wp:positionV>
                <wp:extent cx="914400" cy="2410460"/>
                <wp:effectExtent l="0" t="0" r="0" b="0"/>
                <wp:wrapSquare wrapText="bothSides"/>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410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0F3A" w:rsidRDefault="00FA1DEF">
                            <w:pPr>
                              <w:spacing w:before="2" w:line="252" w:lineRule="exact"/>
                              <w:textAlignment w:val="baseline"/>
                              <w:rPr>
                                <w:rFonts w:eastAsia="Times New Roman"/>
                                <w:color w:val="000000"/>
                                <w:lang w:val="fr-FR"/>
                              </w:rPr>
                            </w:pPr>
                            <w:r>
                              <w:rPr>
                                <w:rFonts w:eastAsia="Times New Roman"/>
                                <w:color w:val="000000"/>
                                <w:lang w:val="fr-FR"/>
                              </w:rPr>
                              <w:t>Evolutions de la notice</w:t>
                            </w:r>
                          </w:p>
                          <w:p w:rsidR="00220F3A" w:rsidRDefault="00FA1DEF">
                            <w:pPr>
                              <w:spacing w:before="2282" w:after="494" w:line="252" w:lineRule="exact"/>
                              <w:textAlignment w:val="baseline"/>
                              <w:rPr>
                                <w:rFonts w:eastAsia="Times New Roman"/>
                                <w:color w:val="000000"/>
                                <w:lang w:val="fr-FR"/>
                              </w:rPr>
                            </w:pPr>
                            <w:r>
                              <w:rPr>
                                <w:rFonts w:eastAsia="Times New Roman"/>
                                <w:color w:val="000000"/>
                                <w:lang w:val="fr-FR"/>
                              </w:rPr>
                              <w:t>Evolutions de l’imprimé</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42" type="#_x0000_t202" style="position:absolute;left:0;text-align:left;margin-left:90.5pt;margin-top:341.3pt;width:1in;height:189.8pt;z-index:-251657728;visibility:visible;mso-wrap-style:square;mso-width-percent:0;mso-height-percent:0;mso-wrap-distance-left:0;mso-wrap-distance-top:0;mso-wrap-distance-right:8.0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" filled="f" stroked="f">
                <v:textbox inset="0,0,0,0">
                  <w:txbxContent>
                    <w:p w:rsidR="00220F3A" w:rsidRDefault="00FA1DEF">
                      <w:pPr>
                        <w:spacing w:before="2" w:line="252" w:lineRule="exact"/>
                        <w:textAlignment w:val="baseline"/>
                        <w:rPr>
                          <w:rFonts w:eastAsia="Times New Roman"/>
                          <w:color w:val="000000"/>
                          <w:lang w:val="fr-FR"/>
                        </w:rPr>
                      </w:pPr>
                      <w:r>
                        <w:rPr>
                          <w:rFonts w:eastAsia="Times New Roman"/>
                          <w:color w:val="000000"/>
                          <w:lang w:val="fr-FR"/>
                        </w:rPr>
                        <w:t>Evolutions de la notice</w:t>
                      </w:r>
                    </w:p>
                    <w:p w:rsidR="00220F3A" w:rsidRDefault="00FA1DEF">
                      <w:pPr>
                        <w:spacing w:before="2282" w:after="494" w:line="252" w:lineRule="exact"/>
                        <w:textAlignment w:val="baseline"/>
                        <w:rPr>
                          <w:rFonts w:eastAsia="Times New Roman"/>
                          <w:color w:val="000000"/>
                          <w:lang w:val="fr-FR"/>
                        </w:rPr>
                      </w:pPr>
                      <w:r>
                        <w:rPr>
                          <w:rFonts w:eastAsia="Times New Roman"/>
                          <w:color w:val="000000"/>
                          <w:lang w:val="fr-FR"/>
                        </w:rPr>
                        <w:t>Evolutions de l’imprimé</w:t>
                      </w:r>
                    </w:p>
                  </w:txbxContent>
                </v:textbox>
                <w10:wrap type="square" anchorx="page" anchory="page"/>
              </v:shape>
            </w:pict>
          </mc:Fallback>
        </mc:AlternateContent>
      </w:r>
      <w:r>
        <w:rPr>
          <w:noProof/>
        </w:rPr>
        <mc:AlternateContent>
          <mc:Choice Requires="wps">
            <w:drawing>
              <wp:anchor distT="0" distB="0" distL="114300" distR="114300" simplePos="0" relativeHeight="251673088" behindDoc="0" locked="0" layoutInCell="1" allowOverlap="1">
                <wp:simplePos x="0" y="0"/>
                <wp:positionH relativeFrom="page">
                  <wp:posOffset>2160905</wp:posOffset>
                </wp:positionH>
                <wp:positionV relativeFrom="page">
                  <wp:posOffset>4334510</wp:posOffset>
                </wp:positionV>
                <wp:extent cx="0" cy="2411095"/>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1095"/>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B33395" id="Line 2" o:spid="_x0000_s1026" style="position:absolute;z-index:251673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0.15pt,341.3pt" to="170.15pt,53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" strokeweight=".7pt">
                <w10:wrap anchorx="page" anchory="page"/>
              </v:line>
            </w:pict>
          </mc:Fallback>
        </mc:AlternateContent>
      </w:r>
      <w:r>
        <w:rPr>
          <w:rFonts w:ascii="Tahoma" w:eastAsia="Tahoma" w:hAnsi="Tahoma"/>
          <w:color w:val="000000"/>
          <w:sz w:val="27"/>
          <w:lang w:val="fr-FR"/>
        </w:rPr>
        <w:t xml:space="preserve">- </w:t>
      </w:r>
      <w:r>
        <w:rPr>
          <w:rFonts w:eastAsia="Times New Roman"/>
          <w:color w:val="000000"/>
          <w:lang w:val="fr-FR"/>
        </w:rPr>
        <w:t>La condition de séjour irrégulier de 3 mois minimum sur le territoire en précisant que cette période se décompte au-delà de la validité du visa, de la période de dispense de visa ou de la période de libre circulation ;</w:t>
      </w:r>
    </w:p>
    <w:p w:rsidR="00220F3A" w:rsidRDefault="00FA1DEF">
      <w:pPr>
        <w:spacing w:before="7" w:line="252" w:lineRule="exact"/>
        <w:ind w:left="288" w:right="144" w:hanging="288"/>
        <w:jc w:val="both"/>
        <w:textAlignment w:val="baseline"/>
        <w:rPr>
          <w:rFonts w:ascii="Tahoma" w:eastAsia="Tahoma" w:hAnsi="Tahoma"/>
          <w:color w:val="000000"/>
          <w:sz w:val="27"/>
          <w:lang w:val="fr-FR"/>
        </w:rPr>
      </w:pPr>
      <w:r>
        <w:rPr>
          <w:rFonts w:ascii="Tahoma" w:eastAsia="Tahoma" w:hAnsi="Tahoma"/>
          <w:color w:val="000000"/>
          <w:sz w:val="27"/>
          <w:lang w:val="fr-FR"/>
        </w:rPr>
        <w:t xml:space="preserve">- </w:t>
      </w:r>
      <w:r>
        <w:rPr>
          <w:rFonts w:eastAsia="Times New Roman"/>
          <w:color w:val="000000"/>
          <w:lang w:val="fr-FR"/>
        </w:rPr>
        <w:t>Pour les primo-demandes, obligation</w:t>
      </w:r>
      <w:r>
        <w:rPr>
          <w:rFonts w:eastAsia="Times New Roman"/>
          <w:color w:val="000000"/>
          <w:lang w:val="fr-FR"/>
        </w:rPr>
        <w:t xml:space="preserve"> de dépôt de la demande en personne à la CPAM, sauf si la personne est soignée en hôpital ou en PASS ; indication des personnes exonérées de cette condition (mineurs isolés, personnes handicapées ou à mobilité réduite qui doivent présenter un justificatif </w:t>
      </w:r>
      <w:r>
        <w:rPr>
          <w:rFonts w:eastAsia="Times New Roman"/>
          <w:color w:val="000000"/>
          <w:lang w:val="fr-FR"/>
        </w:rPr>
        <w:t>de situation ou attestation sur l’honneur de situation de handicap due à une diminution des capacités de déplacement, personnes sous tutelle ou curatelle qui doivent présenter un extrait de jugement de tutelle ou de curatelle renforcée).</w:t>
      </w:r>
    </w:p>
    <w:p w:rsidR="00220F3A" w:rsidRDefault="00FA1DEF">
      <w:pPr>
        <w:spacing w:before="257" w:line="252" w:lineRule="exact"/>
        <w:ind w:left="288" w:right="144" w:hanging="288"/>
        <w:jc w:val="both"/>
        <w:textAlignment w:val="baseline"/>
        <w:rPr>
          <w:rFonts w:ascii="Tahoma" w:eastAsia="Tahoma" w:hAnsi="Tahoma"/>
          <w:color w:val="000000"/>
          <w:sz w:val="27"/>
          <w:lang w:val="fr-FR"/>
        </w:rPr>
      </w:pPr>
      <w:r>
        <w:rPr>
          <w:rFonts w:ascii="Tahoma" w:eastAsia="Tahoma" w:hAnsi="Tahoma"/>
          <w:color w:val="000000"/>
          <w:sz w:val="27"/>
          <w:lang w:val="fr-FR"/>
        </w:rPr>
        <w:t xml:space="preserve">- </w:t>
      </w:r>
      <w:r>
        <w:rPr>
          <w:rFonts w:eastAsia="Times New Roman"/>
          <w:color w:val="000000"/>
          <w:lang w:val="fr-FR"/>
        </w:rPr>
        <w:t>Mention d’inform</w:t>
      </w:r>
      <w:r>
        <w:rPr>
          <w:rFonts w:eastAsia="Times New Roman"/>
          <w:color w:val="000000"/>
          <w:lang w:val="fr-FR"/>
        </w:rPr>
        <w:t>ation relative au traitement de données issues de VISABIO pour l’instruction des demandes d’aide médicale d’Etat ;</w:t>
      </w:r>
    </w:p>
    <w:p w:rsidR="00220F3A" w:rsidRDefault="00FA1DEF">
      <w:pPr>
        <w:spacing w:before="5" w:after="259" w:line="252" w:lineRule="exact"/>
        <w:ind w:left="288" w:right="144" w:hanging="288"/>
        <w:jc w:val="both"/>
        <w:textAlignment w:val="baseline"/>
        <w:rPr>
          <w:rFonts w:ascii="Tahoma" w:eastAsia="Tahoma" w:hAnsi="Tahoma"/>
          <w:color w:val="000000"/>
          <w:sz w:val="27"/>
          <w:lang w:val="fr-FR"/>
        </w:rPr>
      </w:pPr>
      <w:r>
        <w:rPr>
          <w:rFonts w:ascii="Tahoma" w:eastAsia="Tahoma" w:hAnsi="Tahoma"/>
          <w:color w:val="000000"/>
          <w:sz w:val="27"/>
          <w:lang w:val="fr-FR"/>
        </w:rPr>
        <w:t xml:space="preserve">- </w:t>
      </w:r>
      <w:r>
        <w:rPr>
          <w:rFonts w:eastAsia="Times New Roman"/>
          <w:color w:val="000000"/>
          <w:lang w:val="fr-FR"/>
        </w:rPr>
        <w:t>Rétroactivité si demande présentée dans un délai de 90 jours à compter de la sortie de l’établissement.</w:t>
      </w:r>
    </w:p>
    <w:p w:rsidR="00220F3A" w:rsidRDefault="00220F3A">
      <w:pPr>
        <w:spacing w:before="5" w:after="259" w:line="252" w:lineRule="exact"/>
        <w:sectPr w:rsidR="00220F3A">
          <w:type w:val="continuous"/>
          <w:pgSz w:w="11909" w:h="16838"/>
          <w:pgMar w:top="1000" w:right="816" w:bottom="302" w:left="3533" w:header="720" w:footer="720" w:gutter="0"/>
          <w:cols w:space="720"/>
        </w:sectPr>
      </w:pPr>
    </w:p>
    <w:p w:rsidR="00220F3A" w:rsidRDefault="00FA1DEF">
      <w:pPr>
        <w:spacing w:before="8" w:line="275" w:lineRule="exact"/>
        <w:ind w:left="144" w:right="144"/>
        <w:jc w:val="both"/>
        <w:textAlignment w:val="baseline"/>
        <w:rPr>
          <w:rFonts w:eastAsia="Times New Roman"/>
          <w:color w:val="000000"/>
          <w:sz w:val="24"/>
          <w:lang w:val="fr-FR"/>
        </w:rPr>
      </w:pPr>
      <w:r>
        <w:rPr>
          <w:rFonts w:eastAsia="Times New Roman"/>
          <w:color w:val="000000"/>
          <w:sz w:val="24"/>
          <w:lang w:val="fr-FR"/>
        </w:rPr>
        <w:t>Les caisses pourron</w:t>
      </w:r>
      <w:r>
        <w:rPr>
          <w:rFonts w:eastAsia="Times New Roman"/>
          <w:color w:val="000000"/>
          <w:sz w:val="24"/>
          <w:lang w:val="fr-FR"/>
        </w:rPr>
        <w:t>t être amenées à recevoir des demandes d’AME sur l’ancien imprimé S3720f, jusqu’à la diffusion effective du nouvel imprimé S 3720 g qui interviendra fin mars 2021. Les demandes seront instruites selon les nouvelles conditions en vigueur</w:t>
      </w:r>
    </w:p>
    <w:p w:rsidR="00220F3A" w:rsidRDefault="00FA1DEF">
      <w:pPr>
        <w:spacing w:before="279" w:line="274" w:lineRule="exact"/>
        <w:ind w:left="144"/>
        <w:textAlignment w:val="baseline"/>
        <w:rPr>
          <w:rFonts w:ascii="Arial" w:eastAsia="Arial" w:hAnsi="Arial"/>
          <w:color w:val="000000"/>
          <w:spacing w:val="4"/>
          <w:sz w:val="16"/>
          <w:lang w:val="fr-FR"/>
        </w:rPr>
      </w:pPr>
      <w:r>
        <w:rPr>
          <w:rFonts w:ascii="Arial" w:eastAsia="Arial" w:hAnsi="Arial"/>
          <w:color w:val="000000"/>
          <w:spacing w:val="4"/>
          <w:sz w:val="16"/>
          <w:lang w:val="fr-FR"/>
        </w:rPr>
        <w:t xml:space="preserve"> </w:t>
      </w:r>
      <w:r>
        <w:rPr>
          <w:rFonts w:eastAsia="Times New Roman"/>
          <w:color w:val="000000"/>
          <w:spacing w:val="4"/>
          <w:sz w:val="24"/>
          <w:u w:val="single"/>
          <w:lang w:val="fr-FR"/>
        </w:rPr>
        <w:t>Le formulaire de demande préalable de prise en charge</w:t>
      </w:r>
    </w:p>
    <w:p w:rsidR="00220F3A" w:rsidRDefault="00FA1DEF">
      <w:pPr>
        <w:tabs>
          <w:tab w:val="left" w:pos="864"/>
        </w:tabs>
        <w:spacing w:before="2" w:line="275" w:lineRule="exact"/>
        <w:ind w:left="504"/>
        <w:textAlignment w:val="baseline"/>
        <w:rPr>
          <w:rFonts w:eastAsia="Times New Roman"/>
          <w:color w:val="000000"/>
          <w:spacing w:val="-2"/>
          <w:sz w:val="24"/>
          <w:lang w:val="fr-FR"/>
        </w:rPr>
      </w:pPr>
      <w:r>
        <w:rPr>
          <w:rFonts w:eastAsia="Times New Roman"/>
          <w:color w:val="000000"/>
          <w:spacing w:val="-2"/>
          <w:sz w:val="24"/>
          <w:lang w:val="fr-FR"/>
        </w:rPr>
        <w:t>-</w:t>
      </w:r>
      <w:r>
        <w:rPr>
          <w:rFonts w:eastAsia="Times New Roman"/>
          <w:color w:val="000000"/>
          <w:spacing w:val="-2"/>
          <w:sz w:val="24"/>
          <w:lang w:val="fr-FR"/>
        </w:rPr>
        <w:tab/>
        <w:t>Numéro du formulaire Cerfa : 16122*01</w:t>
      </w:r>
    </w:p>
    <w:p w:rsidR="00220F3A" w:rsidRDefault="00FA1DEF">
      <w:pPr>
        <w:tabs>
          <w:tab w:val="left" w:pos="864"/>
        </w:tabs>
        <w:spacing w:before="2" w:line="275" w:lineRule="exact"/>
        <w:ind w:left="504"/>
        <w:textAlignment w:val="baseline"/>
        <w:rPr>
          <w:rFonts w:eastAsia="Times New Roman"/>
          <w:color w:val="000000"/>
          <w:sz w:val="24"/>
          <w:lang w:val="fr-FR"/>
        </w:rPr>
      </w:pPr>
      <w:r>
        <w:rPr>
          <w:rFonts w:eastAsia="Times New Roman"/>
          <w:color w:val="000000"/>
          <w:sz w:val="24"/>
          <w:lang w:val="fr-FR"/>
        </w:rPr>
        <w:t>-</w:t>
      </w:r>
      <w:r>
        <w:rPr>
          <w:rFonts w:eastAsia="Times New Roman"/>
          <w:color w:val="000000"/>
          <w:sz w:val="24"/>
          <w:lang w:val="fr-FR"/>
        </w:rPr>
        <w:tab/>
        <w:t xml:space="preserve">Numéro de la notice : 52339#01 </w:t>
      </w:r>
      <w:r>
        <w:rPr>
          <w:rFonts w:eastAsia="Times New Roman"/>
          <w:color w:val="000000"/>
          <w:sz w:val="24"/>
          <w:lang w:val="fr-FR"/>
        </w:rPr>
        <w:br/>
        <w:t>- Numéro interne : S3187</w:t>
      </w:r>
    </w:p>
    <w:p w:rsidR="00220F3A" w:rsidRDefault="00FA1DEF">
      <w:pPr>
        <w:spacing w:before="279" w:line="275" w:lineRule="exact"/>
        <w:ind w:left="504" w:right="144"/>
        <w:jc w:val="both"/>
        <w:textAlignment w:val="baseline"/>
        <w:rPr>
          <w:rFonts w:eastAsia="Times New Roman"/>
          <w:color w:val="000000"/>
          <w:sz w:val="24"/>
          <w:lang w:val="fr-FR"/>
        </w:rPr>
      </w:pPr>
      <w:r>
        <w:rPr>
          <w:rFonts w:eastAsia="Times New Roman"/>
          <w:color w:val="000000"/>
          <w:sz w:val="24"/>
          <w:lang w:val="fr-FR"/>
        </w:rPr>
        <w:t>Le formulaire n'est à établir que pour les soins programmés non urgents des bénéficiaires majeurs prése</w:t>
      </w:r>
      <w:r>
        <w:rPr>
          <w:rFonts w:eastAsia="Times New Roman"/>
          <w:color w:val="000000"/>
          <w:sz w:val="24"/>
          <w:lang w:val="fr-FR"/>
        </w:rPr>
        <w:t>ntant une carte mentionnant le code contrat n° 4 et dont le délai de 9 mois à partir de la date d'attribution n'est pas échu à la date des soins (cf. procédure § I).</w:t>
      </w:r>
    </w:p>
    <w:p w:rsidR="00220F3A" w:rsidRDefault="00FA1DEF">
      <w:pPr>
        <w:spacing w:before="270" w:line="281" w:lineRule="exact"/>
        <w:ind w:left="504"/>
        <w:textAlignment w:val="baseline"/>
        <w:rPr>
          <w:rFonts w:eastAsia="Times New Roman"/>
          <w:i/>
          <w:color w:val="000000"/>
          <w:sz w:val="24"/>
          <w:lang w:val="fr-FR"/>
        </w:rPr>
      </w:pPr>
      <w:r>
        <w:rPr>
          <w:rFonts w:eastAsia="Times New Roman"/>
          <w:i/>
          <w:color w:val="000000"/>
          <w:sz w:val="24"/>
          <w:lang w:val="fr-FR"/>
        </w:rPr>
        <w:t>Annexe 1 : Formulaire de demande d’AME S3720G</w:t>
      </w:r>
    </w:p>
    <w:p w:rsidR="00220F3A" w:rsidRDefault="00FA1DEF">
      <w:pPr>
        <w:spacing w:line="280" w:lineRule="exact"/>
        <w:ind w:left="504"/>
        <w:textAlignment w:val="baseline"/>
        <w:rPr>
          <w:rFonts w:eastAsia="Times New Roman"/>
          <w:i/>
          <w:color w:val="000000"/>
          <w:sz w:val="24"/>
          <w:lang w:val="fr-FR"/>
        </w:rPr>
      </w:pPr>
      <w:r>
        <w:rPr>
          <w:rFonts w:eastAsia="Times New Roman"/>
          <w:i/>
          <w:color w:val="000000"/>
          <w:sz w:val="24"/>
          <w:lang w:val="fr-FR"/>
        </w:rPr>
        <w:t>Annexe 2 : Formulaire de demande d’accord pr</w:t>
      </w:r>
      <w:r>
        <w:rPr>
          <w:rFonts w:eastAsia="Times New Roman"/>
          <w:i/>
          <w:color w:val="000000"/>
          <w:sz w:val="24"/>
          <w:lang w:val="fr-FR"/>
        </w:rPr>
        <w:t>éalable pour les soins hospitaliers et les soins de</w:t>
      </w:r>
    </w:p>
    <w:p w:rsidR="00220F3A" w:rsidRDefault="00FA1DEF">
      <w:pPr>
        <w:spacing w:line="273" w:lineRule="exact"/>
        <w:ind w:left="504"/>
        <w:textAlignment w:val="baseline"/>
        <w:rPr>
          <w:rFonts w:eastAsia="Times New Roman"/>
          <w:i/>
          <w:color w:val="000000"/>
          <w:sz w:val="24"/>
          <w:lang w:val="fr-FR"/>
        </w:rPr>
      </w:pPr>
      <w:r>
        <w:rPr>
          <w:rFonts w:eastAsia="Times New Roman"/>
          <w:i/>
          <w:color w:val="000000"/>
          <w:sz w:val="24"/>
          <w:lang w:val="fr-FR"/>
        </w:rPr>
        <w:t>ville S3187</w:t>
      </w:r>
    </w:p>
    <w:p w:rsidR="00220F3A" w:rsidRDefault="00FA1DEF">
      <w:pPr>
        <w:spacing w:before="595" w:line="217" w:lineRule="exact"/>
        <w:jc w:val="center"/>
        <w:textAlignment w:val="baseline"/>
        <w:rPr>
          <w:rFonts w:eastAsia="Times New Roman"/>
          <w:color w:val="000000"/>
          <w:sz w:val="20"/>
          <w:lang w:val="fr-FR"/>
        </w:rPr>
      </w:pPr>
      <w:r>
        <w:rPr>
          <w:rFonts w:eastAsia="Times New Roman"/>
          <w:color w:val="000000"/>
          <w:sz w:val="20"/>
          <w:lang w:val="fr-FR"/>
        </w:rPr>
        <w:t>7</w:t>
      </w:r>
    </w:p>
    <w:sectPr w:rsidR="00220F3A">
      <w:type w:val="continuous"/>
      <w:pgSz w:w="11909" w:h="16838"/>
      <w:pgMar w:top="1000" w:right="811" w:bottom="302" w:left="10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auto"/>
    <w:pitch w:val="variable"/>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Times New Roman">
    <w:charset w:val="00"/>
    <w:pitch w:val="variable"/>
    <w:family w:val="roman"/>
    <w:panose1 w:val="02020603050405020304"/>
  </w:font>
  <w:font w:name="Arial">
    <w:charset w:val="00"/>
    <w:pitch w:val="variable"/>
    <w:family w:val="swiss"/>
    <w:panose1 w:val="02020603050405020304"/>
  </w:font>
  <w:font w:name="Verdana">
    <w:charset w:val="00"/>
    <w:pitch w:val="variable"/>
    <w:family w:val="swiss"/>
    <w:panose1 w:val="02020603050405020304"/>
  </w:font>
  <w:font w:name="Tahoma">
    <w:charset w:val="00"/>
    <w:pitch w:val="variable"/>
    <w:family w:val="swiss"/>
    <w:panose1 w:val="02020603050405020304"/>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024941"/>
    <w:multiLevelType w:val="multilevel"/>
    <w:tmpl w:val="1CE00404"/>
    <w:lvl w:ilvl="0">
      <w:start w:val="4"/>
      <w:numFmt w:val="upperRoman"/>
      <w:lvlText w:val="%1."/>
      <w:lvlJc w:val="left"/>
      <w:pPr>
        <w:tabs>
          <w:tab w:val="left" w:pos="432"/>
        </w:tabs>
        <w:ind w:left="720"/>
      </w:pPr>
      <w:rPr>
        <w:rFonts w:ascii="Times New Roman" w:eastAsia="Times New Roman" w:hAnsi="Times New Roman"/>
        <w:b/>
        <w:strike w:val="0"/>
        <w:color w:val="000000"/>
        <w:spacing w:val="0"/>
        <w:w w:val="100"/>
        <w:sz w:val="19"/>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B9B17EF"/>
    <w:multiLevelType w:val="multilevel"/>
    <w:tmpl w:val="A0C427E8"/>
    <w:lvl w:ilvl="0">
      <w:start w:val="2"/>
      <w:numFmt w:val="decimal"/>
      <w:lvlText w:val="%1)"/>
      <w:lvlJc w:val="left"/>
      <w:pPr>
        <w:tabs>
          <w:tab w:val="left" w:pos="288"/>
        </w:tabs>
        <w:ind w:left="720"/>
      </w:pPr>
      <w:rPr>
        <w:rFonts w:ascii="Times New Roman" w:eastAsia="Times New Roman" w:hAnsi="Times New Roman"/>
        <w:strike w:val="0"/>
        <w:color w:val="000000"/>
        <w:spacing w:val="0"/>
        <w:w w:val="100"/>
        <w:sz w:val="24"/>
        <w:u w:val="single"/>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F3A"/>
    <w:rsid w:val="00220F3A"/>
    <w:rsid w:val="00FA1DE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EACAAB-38DA-4566-90DD-49C26BD8D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9.jpg"/><Relationship Id="rId18" Type="http://schemas.openxmlformats.org/officeDocument/2006/relationships/fontTable" Target="fontTable.xml"/><Relationship Id="rId3" Type="http://schemas.openxmlformats.org/officeDocument/2006/relationships/settings" Target="settings.xml"/><Relationship Id="drId3" Type="http://schemas.openxmlformats.org/wordprocessingml/2006/fontTable" Target="fontTable0.xml"/><Relationship Id="rId7" Type="http://schemas.openxmlformats.org/officeDocument/2006/relationships/image" Target="media/image3.jpg"/><Relationship Id="rId12" Type="http://schemas.openxmlformats.org/officeDocument/2006/relationships/image" Target="media/image8.jpg"/><Relationship Id="rId17" Type="http://schemas.openxmlformats.org/officeDocument/2006/relationships/hyperlink" Target="http://ameli.fr" TargetMode="External"/><Relationship Id="rId2" Type="http://schemas.openxmlformats.org/officeDocument/2006/relationships/styles" Target="styles.xml"/><Relationship Id="rId16" Type="http://schemas.openxmlformats.org/officeDocument/2006/relationships/hyperlink" Target="http://II.LA" TargetMode="Externa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jpg"/><Relationship Id="rId5" Type="http://schemas.openxmlformats.org/officeDocument/2006/relationships/image" Target="media/image1.jpg"/><Relationship Id="rId15" Type="http://schemas.openxmlformats.org/officeDocument/2006/relationships/hyperlink" Target="mailto:ame.derogatoire@cnam-sm.mssante.fr" TargetMode="External"/><Relationship Id="rId10" Type="http://schemas.openxmlformats.org/officeDocument/2006/relationships/image" Target="media/image6.jp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hyperlink" Target="mailto:reglementation.prestation.cnam@assurance-maladi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3365</Words>
  <Characters>18513</Characters>
  <Application>Microsoft Office Word</Application>
  <DocSecurity>0</DocSecurity>
  <Lines>154</Lines>
  <Paragraphs>43</Paragraphs>
  <ScaleCrop>false</ScaleCrop>
  <Company/>
  <LinksUpToDate>false</LinksUpToDate>
  <CharactersWithSpaces>21835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dc:creator>
  <cp:lastModifiedBy>Math-Antoine</cp:lastModifiedBy>
  <cp:revision>2</cp:revision>
  <dcterms:created xsi:type="dcterms:W3CDTF">2021-01-08T14:41:00Z</dcterms:created>
  <dcterms:modified xsi:type="dcterms:W3CDTF">2021-01-08T14:41:00Z</dcterms:modified>
</cp:coreProperties>
</file>