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74CC" w14:textId="09DA0616" w:rsidR="00E22714" w:rsidRPr="008D4856" w:rsidRDefault="00E22714" w:rsidP="008D4856">
      <w:pPr>
        <w:spacing w:after="0" w:line="240" w:lineRule="auto"/>
        <w:jc w:val="both"/>
        <w:rPr>
          <w:rFonts w:cstheme="minorHAnsi"/>
          <w:szCs w:val="24"/>
        </w:rPr>
      </w:pPr>
      <w:r w:rsidRPr="008D4856">
        <w:rPr>
          <w:rFonts w:cstheme="minorHAnsi"/>
          <w:szCs w:val="24"/>
          <w:highlight w:val="yellow"/>
        </w:rPr>
        <w:t xml:space="preserve">Maj </w:t>
      </w:r>
      <w:proofErr w:type="spellStart"/>
      <w:r w:rsidRPr="008D4856">
        <w:rPr>
          <w:rFonts w:cstheme="minorHAnsi"/>
          <w:szCs w:val="24"/>
          <w:highlight w:val="yellow"/>
        </w:rPr>
        <w:t>Comede</w:t>
      </w:r>
      <w:proofErr w:type="spellEnd"/>
      <w:r w:rsidRPr="008D4856">
        <w:rPr>
          <w:rFonts w:cstheme="minorHAnsi"/>
          <w:szCs w:val="24"/>
          <w:highlight w:val="yellow"/>
        </w:rPr>
        <w:t xml:space="preserve"> CR 03/03/2023</w:t>
      </w:r>
    </w:p>
    <w:p w14:paraId="16A88023" w14:textId="2DF826AF" w:rsidR="00305B3F" w:rsidRPr="008D4856" w:rsidRDefault="00305B3F" w:rsidP="008D4856">
      <w:pPr>
        <w:spacing w:after="0" w:line="240" w:lineRule="auto"/>
        <w:ind w:left="4111"/>
        <w:jc w:val="both"/>
        <w:rPr>
          <w:rFonts w:cstheme="minorHAnsi"/>
          <w:b/>
          <w:szCs w:val="24"/>
        </w:rPr>
      </w:pPr>
      <w:r w:rsidRPr="008D4856">
        <w:rPr>
          <w:rFonts w:cstheme="minorHAnsi"/>
          <w:b/>
          <w:szCs w:val="24"/>
        </w:rPr>
        <w:t xml:space="preserve">Caisse d’Allocation Familiale </w:t>
      </w:r>
      <w:r w:rsidR="002F5609" w:rsidRPr="008D4856">
        <w:rPr>
          <w:rFonts w:cstheme="minorHAnsi"/>
          <w:b/>
          <w:szCs w:val="24"/>
        </w:rPr>
        <w:t xml:space="preserve">de </w:t>
      </w:r>
      <w:r w:rsidR="00E22714" w:rsidRPr="008D4856">
        <w:rPr>
          <w:rFonts w:cstheme="minorHAnsi"/>
          <w:b/>
          <w:szCs w:val="24"/>
        </w:rPr>
        <w:t>------</w:t>
      </w:r>
    </w:p>
    <w:p w14:paraId="59486B72" w14:textId="72C8F7BC" w:rsidR="00FA7B1C" w:rsidRPr="008D4856" w:rsidRDefault="00E22714" w:rsidP="008D4856">
      <w:pPr>
        <w:spacing w:after="0" w:line="240" w:lineRule="auto"/>
        <w:ind w:left="4111"/>
        <w:jc w:val="both"/>
        <w:rPr>
          <w:rFonts w:cstheme="minorHAnsi"/>
          <w:b/>
          <w:szCs w:val="24"/>
        </w:rPr>
      </w:pPr>
      <w:r w:rsidRPr="008D4856">
        <w:rPr>
          <w:rFonts w:cstheme="minorHAnsi"/>
          <w:b/>
          <w:szCs w:val="24"/>
        </w:rPr>
        <w:t>A l’attention de la Commission de recours amiable</w:t>
      </w:r>
    </w:p>
    <w:p w14:paraId="22D4DA2A" w14:textId="13085351" w:rsidR="00E22714" w:rsidRPr="008D4856" w:rsidRDefault="00E22714" w:rsidP="008D4856">
      <w:pPr>
        <w:spacing w:after="0" w:line="240" w:lineRule="auto"/>
        <w:ind w:left="4111"/>
        <w:jc w:val="both"/>
        <w:rPr>
          <w:rFonts w:cstheme="minorHAnsi"/>
          <w:szCs w:val="24"/>
        </w:rPr>
      </w:pPr>
      <w:r w:rsidRPr="008D4856">
        <w:rPr>
          <w:rFonts w:cstheme="minorHAnsi"/>
          <w:i/>
          <w:szCs w:val="24"/>
        </w:rPr>
        <w:t>Adresse de la CAF</w:t>
      </w:r>
    </w:p>
    <w:p w14:paraId="4ED22830" w14:textId="77777777" w:rsidR="00305B3F" w:rsidRPr="008D4856" w:rsidRDefault="00305B3F" w:rsidP="008D4856">
      <w:pPr>
        <w:spacing w:after="0" w:line="240" w:lineRule="auto"/>
        <w:ind w:left="4111"/>
        <w:jc w:val="both"/>
        <w:rPr>
          <w:rFonts w:cstheme="minorHAnsi"/>
          <w:b/>
          <w:szCs w:val="24"/>
        </w:rPr>
      </w:pPr>
    </w:p>
    <w:p w14:paraId="6F5C8C4E" w14:textId="77777777" w:rsidR="00305B3F" w:rsidRPr="008D4856" w:rsidRDefault="00305B3F" w:rsidP="008D4856">
      <w:pPr>
        <w:spacing w:after="0" w:line="240" w:lineRule="auto"/>
        <w:ind w:left="4111"/>
        <w:jc w:val="both"/>
        <w:rPr>
          <w:rFonts w:cstheme="minorHAnsi"/>
          <w:b/>
          <w:szCs w:val="24"/>
        </w:rPr>
      </w:pPr>
    </w:p>
    <w:p w14:paraId="4C7F887E" w14:textId="10AB9E48" w:rsidR="00305B3F" w:rsidRPr="008D4856" w:rsidRDefault="00E22714" w:rsidP="008D4856">
      <w:pPr>
        <w:spacing w:after="0" w:line="240" w:lineRule="auto"/>
        <w:ind w:left="4111"/>
        <w:jc w:val="both"/>
        <w:rPr>
          <w:rFonts w:cstheme="minorHAnsi"/>
          <w:szCs w:val="24"/>
        </w:rPr>
      </w:pPr>
      <w:r w:rsidRPr="008D4856">
        <w:rPr>
          <w:rFonts w:cstheme="minorHAnsi"/>
          <w:szCs w:val="24"/>
        </w:rPr>
        <w:t>A -----</w:t>
      </w:r>
      <w:r w:rsidR="00305B3F" w:rsidRPr="008D4856">
        <w:rPr>
          <w:rFonts w:cstheme="minorHAnsi"/>
          <w:szCs w:val="24"/>
        </w:rPr>
        <w:t xml:space="preserve">, le </w:t>
      </w:r>
      <w:r w:rsidR="007A2742">
        <w:rPr>
          <w:rFonts w:cstheme="minorHAnsi"/>
          <w:szCs w:val="24"/>
        </w:rPr>
        <w:t>---------</w:t>
      </w:r>
    </w:p>
    <w:p w14:paraId="0462493E" w14:textId="0F6CF38E" w:rsidR="00305B3F" w:rsidRPr="008D4856" w:rsidRDefault="007A2742" w:rsidP="008D4856">
      <w:pPr>
        <w:spacing w:after="0" w:line="240" w:lineRule="auto"/>
        <w:jc w:val="both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>Courrier recommandé AR</w:t>
      </w:r>
    </w:p>
    <w:p w14:paraId="49A073A3" w14:textId="77777777" w:rsidR="00305B3F" w:rsidRPr="008D4856" w:rsidRDefault="00305B3F" w:rsidP="008D4856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2B81232F" w14:textId="3F0EA213" w:rsidR="00434E1B" w:rsidRPr="00CC0659" w:rsidRDefault="00305B3F" w:rsidP="00CC0659">
      <w:pPr>
        <w:tabs>
          <w:tab w:val="left" w:pos="851"/>
        </w:tabs>
        <w:spacing w:after="0" w:line="240" w:lineRule="auto"/>
        <w:jc w:val="both"/>
        <w:outlineLvl w:val="1"/>
        <w:rPr>
          <w:rFonts w:cstheme="minorHAnsi"/>
          <w:b/>
          <w:sz w:val="24"/>
          <w:szCs w:val="24"/>
        </w:rPr>
      </w:pPr>
      <w:r w:rsidRPr="00CC0659">
        <w:rPr>
          <w:rFonts w:cstheme="minorHAnsi"/>
          <w:b/>
          <w:sz w:val="24"/>
          <w:szCs w:val="24"/>
          <w:u w:val="single"/>
        </w:rPr>
        <w:t>OBJET</w:t>
      </w:r>
      <w:r w:rsidR="00FB3BAB" w:rsidRPr="00CC0659">
        <w:rPr>
          <w:rFonts w:cstheme="minorHAnsi"/>
          <w:b/>
          <w:sz w:val="24"/>
          <w:szCs w:val="24"/>
        </w:rPr>
        <w:t> :</w:t>
      </w:r>
      <w:r w:rsidR="0085561D" w:rsidRPr="00CC0659">
        <w:rPr>
          <w:rFonts w:cstheme="minorHAnsi"/>
          <w:b/>
          <w:sz w:val="24"/>
          <w:szCs w:val="24"/>
        </w:rPr>
        <w:tab/>
      </w:r>
      <w:r w:rsidR="002F5609" w:rsidRPr="00CC0659">
        <w:rPr>
          <w:rFonts w:cstheme="minorHAnsi"/>
          <w:b/>
          <w:sz w:val="24"/>
          <w:szCs w:val="24"/>
        </w:rPr>
        <w:t>Recours contre une décision de refus de</w:t>
      </w:r>
      <w:r w:rsidR="008248B5" w:rsidRPr="00CC0659">
        <w:rPr>
          <w:rFonts w:cstheme="minorHAnsi"/>
          <w:b/>
          <w:sz w:val="24"/>
          <w:szCs w:val="24"/>
        </w:rPr>
        <w:t xml:space="preserve"> versement de</w:t>
      </w:r>
      <w:r w:rsidR="002F5609" w:rsidRPr="00CC0659">
        <w:rPr>
          <w:rFonts w:cstheme="minorHAnsi"/>
          <w:b/>
          <w:sz w:val="24"/>
          <w:szCs w:val="24"/>
        </w:rPr>
        <w:t xml:space="preserve"> l’AAH</w:t>
      </w:r>
    </w:p>
    <w:p w14:paraId="56FE8179" w14:textId="77777777" w:rsidR="005F1BF8" w:rsidRPr="00CC0659" w:rsidRDefault="005F1BF8" w:rsidP="00CC0659">
      <w:pPr>
        <w:tabs>
          <w:tab w:val="left" w:pos="851"/>
        </w:tabs>
        <w:spacing w:after="0" w:line="240" w:lineRule="auto"/>
        <w:ind w:left="851"/>
        <w:jc w:val="both"/>
        <w:outlineLvl w:val="1"/>
        <w:rPr>
          <w:rFonts w:cstheme="minorHAnsi"/>
        </w:rPr>
      </w:pPr>
      <w:r w:rsidRPr="00CC0659">
        <w:rPr>
          <w:rFonts w:cstheme="minorHAnsi"/>
          <w:b/>
          <w:sz w:val="24"/>
          <w:szCs w:val="24"/>
        </w:rPr>
        <w:t>Ressortissant étranger / Nature du titre de séjour exigé</w:t>
      </w:r>
    </w:p>
    <w:p w14:paraId="018B910A" w14:textId="77777777" w:rsidR="00305B3F" w:rsidRPr="008D4856" w:rsidRDefault="00305B3F" w:rsidP="008D4856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6247CB0D" w14:textId="022096A5" w:rsidR="00305B3F" w:rsidRPr="008D4856" w:rsidRDefault="00305B3F" w:rsidP="008D4856">
      <w:pPr>
        <w:spacing w:after="0" w:line="240" w:lineRule="auto"/>
        <w:jc w:val="both"/>
        <w:rPr>
          <w:rFonts w:cstheme="minorHAnsi"/>
          <w:b/>
          <w:szCs w:val="24"/>
        </w:rPr>
      </w:pPr>
      <w:r w:rsidRPr="008D4856">
        <w:rPr>
          <w:rFonts w:cstheme="minorHAnsi"/>
          <w:b/>
          <w:szCs w:val="24"/>
          <w:u w:val="single"/>
        </w:rPr>
        <w:t>Pour </w:t>
      </w:r>
      <w:r w:rsidRPr="008D4856">
        <w:rPr>
          <w:rFonts w:cstheme="minorHAnsi"/>
          <w:b/>
          <w:szCs w:val="24"/>
        </w:rPr>
        <w:t>:</w:t>
      </w:r>
      <w:r w:rsidRPr="008D4856">
        <w:rPr>
          <w:rFonts w:cstheme="minorHAnsi"/>
          <w:b/>
          <w:szCs w:val="24"/>
        </w:rPr>
        <w:tab/>
        <w:t>M</w:t>
      </w:r>
      <w:r w:rsidR="000B2613">
        <w:rPr>
          <w:rFonts w:cstheme="minorHAnsi"/>
          <w:b/>
          <w:szCs w:val="24"/>
        </w:rPr>
        <w:t>adame/M</w:t>
      </w:r>
      <w:r w:rsidRPr="008D4856">
        <w:rPr>
          <w:rFonts w:cstheme="minorHAnsi"/>
          <w:b/>
          <w:szCs w:val="24"/>
        </w:rPr>
        <w:t>onsieur</w:t>
      </w:r>
      <w:r w:rsidRPr="008D4856">
        <w:rPr>
          <w:rFonts w:cstheme="minorHAnsi"/>
          <w:b/>
          <w:color w:val="FF0000"/>
          <w:szCs w:val="24"/>
        </w:rPr>
        <w:t xml:space="preserve"> </w:t>
      </w:r>
      <w:r w:rsidR="0008222B" w:rsidRPr="008D4856">
        <w:rPr>
          <w:rFonts w:cstheme="minorHAnsi"/>
          <w:b/>
          <w:color w:val="FF0000"/>
          <w:szCs w:val="24"/>
        </w:rPr>
        <w:t xml:space="preserve">XXXX </w:t>
      </w:r>
    </w:p>
    <w:p w14:paraId="7745A82F" w14:textId="77777777" w:rsidR="00305B3F" w:rsidRPr="008D4856" w:rsidRDefault="00305B3F" w:rsidP="008D4856">
      <w:pPr>
        <w:spacing w:after="0" w:line="240" w:lineRule="auto"/>
        <w:jc w:val="both"/>
        <w:rPr>
          <w:rFonts w:cstheme="minorHAnsi"/>
          <w:b/>
          <w:szCs w:val="24"/>
        </w:rPr>
      </w:pPr>
      <w:r w:rsidRPr="008D4856">
        <w:rPr>
          <w:rFonts w:cstheme="minorHAnsi"/>
          <w:b/>
          <w:szCs w:val="24"/>
        </w:rPr>
        <w:tab/>
      </w:r>
      <w:r w:rsidR="00D41A8F" w:rsidRPr="008D4856">
        <w:rPr>
          <w:rFonts w:cstheme="minorHAnsi"/>
          <w:b/>
          <w:szCs w:val="24"/>
        </w:rPr>
        <w:t>N° allocataire CAF </w:t>
      </w:r>
      <w:r w:rsidR="0008222B" w:rsidRPr="008D4856">
        <w:rPr>
          <w:rFonts w:cstheme="minorHAnsi"/>
          <w:b/>
          <w:color w:val="FF0000"/>
          <w:szCs w:val="24"/>
        </w:rPr>
        <w:t>XXXXXXXX</w:t>
      </w:r>
    </w:p>
    <w:p w14:paraId="4651FF0C" w14:textId="4DC102DD" w:rsidR="00305B3F" w:rsidRPr="008D4856" w:rsidRDefault="00305B3F" w:rsidP="008D4856">
      <w:pPr>
        <w:spacing w:after="0" w:line="240" w:lineRule="auto"/>
        <w:ind w:firstLine="708"/>
        <w:jc w:val="both"/>
        <w:rPr>
          <w:rFonts w:cstheme="minorHAnsi"/>
          <w:b/>
          <w:szCs w:val="24"/>
        </w:rPr>
      </w:pPr>
      <w:r w:rsidRPr="008D4856">
        <w:rPr>
          <w:rFonts w:cstheme="minorHAnsi"/>
          <w:b/>
          <w:szCs w:val="24"/>
        </w:rPr>
        <w:t>De nationalité</w:t>
      </w:r>
      <w:r w:rsidR="00D737DF" w:rsidRPr="008D4856">
        <w:rPr>
          <w:rFonts w:cstheme="minorHAnsi"/>
          <w:b/>
          <w:szCs w:val="24"/>
        </w:rPr>
        <w:t xml:space="preserve"> </w:t>
      </w:r>
      <w:r w:rsidR="000B2613">
        <w:rPr>
          <w:rFonts w:cstheme="minorHAnsi"/>
          <w:b/>
          <w:szCs w:val="24"/>
        </w:rPr>
        <w:t>------</w:t>
      </w:r>
      <w:r w:rsidRPr="008D4856">
        <w:rPr>
          <w:rFonts w:cstheme="minorHAnsi"/>
          <w:b/>
          <w:szCs w:val="24"/>
        </w:rPr>
        <w:t>, né le</w:t>
      </w:r>
      <w:r w:rsidR="00D41A8F" w:rsidRPr="008D4856">
        <w:rPr>
          <w:rFonts w:cstheme="minorHAnsi"/>
          <w:b/>
          <w:szCs w:val="24"/>
        </w:rPr>
        <w:t xml:space="preserve"> </w:t>
      </w:r>
      <w:r w:rsidR="000B2613">
        <w:rPr>
          <w:rFonts w:cstheme="minorHAnsi"/>
          <w:b/>
          <w:szCs w:val="24"/>
        </w:rPr>
        <w:t>---------</w:t>
      </w:r>
    </w:p>
    <w:p w14:paraId="1B394C04" w14:textId="77777777" w:rsidR="00305B3F" w:rsidRPr="008D4856" w:rsidRDefault="00305B3F" w:rsidP="008D4856">
      <w:pPr>
        <w:spacing w:after="0" w:line="240" w:lineRule="auto"/>
        <w:jc w:val="both"/>
        <w:rPr>
          <w:rFonts w:cstheme="minorHAnsi"/>
          <w:b/>
          <w:color w:val="231F20"/>
          <w:szCs w:val="24"/>
        </w:rPr>
      </w:pPr>
    </w:p>
    <w:p w14:paraId="0025E723" w14:textId="77777777" w:rsidR="00305B3F" w:rsidRPr="008D4856" w:rsidRDefault="00305B3F" w:rsidP="008D4856">
      <w:pPr>
        <w:spacing w:after="0" w:line="240" w:lineRule="auto"/>
        <w:jc w:val="both"/>
        <w:rPr>
          <w:rFonts w:cstheme="minorHAnsi"/>
          <w:color w:val="231F20"/>
          <w:szCs w:val="24"/>
        </w:rPr>
      </w:pPr>
    </w:p>
    <w:p w14:paraId="4920C73D" w14:textId="4DC10E07" w:rsidR="00305B3F" w:rsidRPr="008D4856" w:rsidRDefault="00A31950" w:rsidP="008D4856">
      <w:pPr>
        <w:spacing w:after="0" w:line="240" w:lineRule="auto"/>
        <w:jc w:val="both"/>
        <w:rPr>
          <w:rFonts w:cstheme="minorHAnsi"/>
          <w:b/>
          <w:szCs w:val="24"/>
        </w:rPr>
      </w:pPr>
      <w:r>
        <w:rPr>
          <w:rFonts w:cstheme="minorHAnsi"/>
          <w:color w:val="231F20"/>
          <w:szCs w:val="24"/>
        </w:rPr>
        <w:tab/>
      </w:r>
      <w:r w:rsidR="00305B3F" w:rsidRPr="008D4856">
        <w:rPr>
          <w:rFonts w:cstheme="minorHAnsi"/>
          <w:color w:val="231F20"/>
          <w:szCs w:val="24"/>
        </w:rPr>
        <w:t>Madame, Monsieur,</w:t>
      </w:r>
    </w:p>
    <w:p w14:paraId="5EDDD345" w14:textId="7EFEEC6F" w:rsidR="008248B5" w:rsidRPr="008D4856" w:rsidRDefault="008248B5" w:rsidP="008D4856">
      <w:pPr>
        <w:autoSpaceDE w:val="0"/>
        <w:spacing w:after="0" w:line="240" w:lineRule="auto"/>
        <w:jc w:val="both"/>
        <w:rPr>
          <w:rFonts w:cstheme="minorHAnsi"/>
          <w:i/>
          <w:szCs w:val="24"/>
        </w:rPr>
      </w:pPr>
    </w:p>
    <w:p w14:paraId="14C14D85" w14:textId="1959917A" w:rsidR="008248B5" w:rsidRPr="008D4856" w:rsidRDefault="008248B5" w:rsidP="008D4856">
      <w:pPr>
        <w:autoSpaceDE w:val="0"/>
        <w:spacing w:after="0" w:line="240" w:lineRule="auto"/>
        <w:jc w:val="both"/>
        <w:rPr>
          <w:rFonts w:cstheme="minorHAnsi"/>
          <w:szCs w:val="24"/>
        </w:rPr>
      </w:pPr>
      <w:r w:rsidRPr="008D4856">
        <w:rPr>
          <w:rFonts w:cstheme="minorHAnsi"/>
          <w:szCs w:val="24"/>
        </w:rPr>
        <w:t>Je vous informe que par décision en date du XX, la Maison Départementale des Personnes Handicapées de XXX, m’a reconnu un taux de XX% et l’attribution de l’allocation adulte handicapée.</w:t>
      </w:r>
    </w:p>
    <w:p w14:paraId="044326CF" w14:textId="1F348B06" w:rsidR="008248B5" w:rsidRPr="008D4856" w:rsidRDefault="008248B5" w:rsidP="008D4856">
      <w:pPr>
        <w:autoSpaceDE w:val="0"/>
        <w:spacing w:after="0" w:line="240" w:lineRule="auto"/>
        <w:jc w:val="both"/>
        <w:rPr>
          <w:rFonts w:cstheme="minorHAnsi"/>
          <w:szCs w:val="24"/>
        </w:rPr>
      </w:pPr>
    </w:p>
    <w:p w14:paraId="3DC62505" w14:textId="423F5045" w:rsidR="008248B5" w:rsidRPr="008D4856" w:rsidRDefault="008248B5" w:rsidP="008D4856">
      <w:pPr>
        <w:autoSpaceDE w:val="0"/>
        <w:spacing w:after="0" w:line="240" w:lineRule="auto"/>
        <w:jc w:val="both"/>
        <w:rPr>
          <w:rFonts w:cstheme="minorHAnsi"/>
          <w:szCs w:val="24"/>
        </w:rPr>
      </w:pPr>
      <w:r w:rsidRPr="008D4856">
        <w:rPr>
          <w:rFonts w:cstheme="minorHAnsi"/>
          <w:szCs w:val="24"/>
        </w:rPr>
        <w:t xml:space="preserve">J’ai formulé auprès de vos services une demande </w:t>
      </w:r>
      <w:r w:rsidR="00E7092D" w:rsidRPr="008D4856">
        <w:rPr>
          <w:rFonts w:cstheme="minorHAnsi"/>
          <w:szCs w:val="24"/>
        </w:rPr>
        <w:t xml:space="preserve">de versement de l’allocation adulte handicapée </w:t>
      </w:r>
      <w:r w:rsidRPr="008D4856">
        <w:rPr>
          <w:rFonts w:cstheme="minorHAnsi"/>
          <w:szCs w:val="24"/>
        </w:rPr>
        <w:t>avec dossier à l‘appui le</w:t>
      </w:r>
      <w:r w:rsidR="00E7658B" w:rsidRPr="008D4856">
        <w:rPr>
          <w:rFonts w:cstheme="minorHAnsi"/>
          <w:szCs w:val="24"/>
        </w:rPr>
        <w:t xml:space="preserve"> </w:t>
      </w:r>
      <w:r w:rsidRPr="008D4856">
        <w:rPr>
          <w:rFonts w:cstheme="minorHAnsi"/>
          <w:szCs w:val="24"/>
        </w:rPr>
        <w:t>XXXX</w:t>
      </w:r>
      <w:r w:rsidR="00704374" w:rsidRPr="008D4856">
        <w:rPr>
          <w:rFonts w:cstheme="minorHAnsi"/>
          <w:szCs w:val="24"/>
        </w:rPr>
        <w:t>.</w:t>
      </w:r>
    </w:p>
    <w:p w14:paraId="7FA8CB5C" w14:textId="098E85EE" w:rsidR="008248B5" w:rsidRPr="008D4856" w:rsidRDefault="008248B5" w:rsidP="008D4856">
      <w:pPr>
        <w:autoSpaceDE w:val="0"/>
        <w:spacing w:after="0" w:line="240" w:lineRule="auto"/>
        <w:jc w:val="both"/>
        <w:rPr>
          <w:rFonts w:cstheme="minorHAnsi"/>
          <w:szCs w:val="24"/>
        </w:rPr>
      </w:pPr>
    </w:p>
    <w:p w14:paraId="3F58403E" w14:textId="5DCAA596" w:rsidR="008248B5" w:rsidRPr="008D4856" w:rsidRDefault="008248B5" w:rsidP="008D4856">
      <w:pPr>
        <w:autoSpaceDE w:val="0"/>
        <w:spacing w:after="0" w:line="240" w:lineRule="auto"/>
        <w:jc w:val="both"/>
        <w:rPr>
          <w:rFonts w:cstheme="minorHAnsi"/>
          <w:i/>
          <w:szCs w:val="24"/>
        </w:rPr>
      </w:pPr>
      <w:r w:rsidRPr="008D4856">
        <w:rPr>
          <w:rFonts w:cstheme="minorHAnsi"/>
          <w:szCs w:val="24"/>
        </w:rPr>
        <w:t xml:space="preserve">Par </w:t>
      </w:r>
      <w:r w:rsidRPr="00CC0659">
        <w:rPr>
          <w:rFonts w:cstheme="minorHAnsi"/>
          <w:color w:val="4472C4" w:themeColor="accent5"/>
          <w:szCs w:val="24"/>
        </w:rPr>
        <w:t xml:space="preserve">courriel </w:t>
      </w:r>
      <w:r w:rsidRPr="008D4856">
        <w:rPr>
          <w:rFonts w:cstheme="minorHAnsi"/>
          <w:szCs w:val="24"/>
        </w:rPr>
        <w:t>du XX XX XXXX, les services de la CAF m'ont répondu :</w:t>
      </w:r>
      <w:r w:rsidR="00704374" w:rsidRPr="008D4856">
        <w:rPr>
          <w:rFonts w:cstheme="minorHAnsi"/>
          <w:szCs w:val="24"/>
        </w:rPr>
        <w:t xml:space="preserve"> </w:t>
      </w:r>
      <w:r w:rsidRPr="008D4856">
        <w:rPr>
          <w:rFonts w:cstheme="minorHAnsi"/>
          <w:i/>
          <w:szCs w:val="24"/>
        </w:rPr>
        <w:t>« </w:t>
      </w:r>
      <w:r w:rsidR="00704374" w:rsidRPr="008D4856">
        <w:rPr>
          <w:rFonts w:cstheme="minorHAnsi"/>
          <w:i/>
          <w:szCs w:val="24"/>
        </w:rPr>
        <w:t>citation réponse CAF</w:t>
      </w:r>
      <w:r w:rsidRPr="008D4856">
        <w:rPr>
          <w:rFonts w:cstheme="minorHAnsi"/>
          <w:i/>
          <w:szCs w:val="24"/>
        </w:rPr>
        <w:t>. »</w:t>
      </w:r>
    </w:p>
    <w:p w14:paraId="17B84AB7" w14:textId="77777777" w:rsidR="00305B3F" w:rsidRPr="008D4856" w:rsidRDefault="00305B3F" w:rsidP="008D4856">
      <w:pPr>
        <w:autoSpaceDE w:val="0"/>
        <w:spacing w:after="0" w:line="240" w:lineRule="auto"/>
        <w:jc w:val="both"/>
        <w:rPr>
          <w:rFonts w:cstheme="minorHAnsi"/>
          <w:szCs w:val="24"/>
        </w:rPr>
      </w:pPr>
    </w:p>
    <w:p w14:paraId="4AAC0088" w14:textId="741F51F8" w:rsidR="008248B5" w:rsidRPr="008D4856" w:rsidRDefault="00305B3F" w:rsidP="008D4856">
      <w:pPr>
        <w:spacing w:after="0" w:line="240" w:lineRule="auto"/>
        <w:jc w:val="both"/>
        <w:rPr>
          <w:rFonts w:cstheme="minorHAnsi"/>
          <w:b/>
          <w:szCs w:val="24"/>
          <w:u w:val="single"/>
        </w:rPr>
      </w:pPr>
      <w:r w:rsidRPr="008D4856">
        <w:rPr>
          <w:rFonts w:cstheme="minorHAnsi"/>
          <w:szCs w:val="24"/>
        </w:rPr>
        <w:t xml:space="preserve">Par la présente, je </w:t>
      </w:r>
      <w:r w:rsidR="007902EC" w:rsidRPr="008D4856">
        <w:rPr>
          <w:rFonts w:cstheme="minorHAnsi"/>
          <w:szCs w:val="24"/>
        </w:rPr>
        <w:t>forme un recours contre cette décision. Je soutiens qu’</w:t>
      </w:r>
      <w:r w:rsidR="008248B5" w:rsidRPr="008D4856">
        <w:rPr>
          <w:rFonts w:cstheme="minorHAnsi"/>
          <w:szCs w:val="24"/>
        </w:rPr>
        <w:t xml:space="preserve">au regard </w:t>
      </w:r>
      <w:r w:rsidR="008248B5" w:rsidRPr="008D4856">
        <w:rPr>
          <w:rFonts w:cstheme="minorHAnsi"/>
          <w:i/>
          <w:szCs w:val="24"/>
        </w:rPr>
        <w:t>du droit au séjour</w:t>
      </w:r>
      <w:r w:rsidR="008248B5" w:rsidRPr="008D4856">
        <w:rPr>
          <w:rFonts w:cstheme="minorHAnsi"/>
          <w:szCs w:val="24"/>
        </w:rPr>
        <w:t xml:space="preserve"> sur le territoire français,</w:t>
      </w:r>
      <w:r w:rsidR="001828AE" w:rsidRPr="008D4856">
        <w:rPr>
          <w:rFonts w:cstheme="minorHAnsi"/>
          <w:szCs w:val="24"/>
        </w:rPr>
        <w:t xml:space="preserve"> je</w:t>
      </w:r>
      <w:r w:rsidRPr="008D4856">
        <w:rPr>
          <w:rFonts w:cstheme="minorHAnsi"/>
          <w:szCs w:val="24"/>
        </w:rPr>
        <w:t xml:space="preserve"> </w:t>
      </w:r>
      <w:r w:rsidR="008248B5" w:rsidRPr="008D4856">
        <w:rPr>
          <w:rFonts w:cstheme="minorHAnsi"/>
          <w:szCs w:val="24"/>
        </w:rPr>
        <w:t xml:space="preserve">suis en </w:t>
      </w:r>
      <w:r w:rsidR="008248B5" w:rsidRPr="00A31950">
        <w:rPr>
          <w:rFonts w:cstheme="minorHAnsi"/>
          <w:b/>
          <w:szCs w:val="24"/>
          <w:u w:val="single"/>
        </w:rPr>
        <w:t>situation régulière</w:t>
      </w:r>
      <w:r w:rsidR="008248B5" w:rsidRPr="008D4856">
        <w:rPr>
          <w:rFonts w:cstheme="minorHAnsi"/>
          <w:szCs w:val="24"/>
        </w:rPr>
        <w:t xml:space="preserve"> sur le territoire </w:t>
      </w:r>
      <w:r w:rsidR="00A31950">
        <w:rPr>
          <w:rFonts w:cstheme="minorHAnsi"/>
          <w:szCs w:val="24"/>
        </w:rPr>
        <w:t>étant</w:t>
      </w:r>
      <w:r w:rsidR="008248B5" w:rsidRPr="008D4856">
        <w:rPr>
          <w:rFonts w:cstheme="minorHAnsi"/>
          <w:szCs w:val="24"/>
        </w:rPr>
        <w:t xml:space="preserve"> en possession </w:t>
      </w:r>
      <w:r w:rsidR="002F5609" w:rsidRPr="008D4856">
        <w:rPr>
          <w:rFonts w:cstheme="minorHAnsi"/>
          <w:b/>
          <w:szCs w:val="24"/>
          <w:u w:val="single"/>
        </w:rPr>
        <w:t xml:space="preserve">d’une </w:t>
      </w:r>
      <w:r w:rsidR="0012754A" w:rsidRPr="008D4856">
        <w:rPr>
          <w:rFonts w:cstheme="minorHAnsi"/>
          <w:b/>
          <w:szCs w:val="24"/>
          <w:u w:val="single"/>
        </w:rPr>
        <w:t>Autorisation provisoire de séjour (</w:t>
      </w:r>
      <w:r w:rsidR="002F5609" w:rsidRPr="008D4856">
        <w:rPr>
          <w:rFonts w:cstheme="minorHAnsi"/>
          <w:b/>
          <w:szCs w:val="24"/>
          <w:u w:val="single"/>
        </w:rPr>
        <w:t>APS</w:t>
      </w:r>
      <w:r w:rsidR="0012754A" w:rsidRPr="008D4856">
        <w:rPr>
          <w:rFonts w:cstheme="minorHAnsi"/>
          <w:b/>
          <w:szCs w:val="24"/>
          <w:u w:val="single"/>
        </w:rPr>
        <w:t>)</w:t>
      </w:r>
      <w:r w:rsidR="002F5609" w:rsidRPr="008D4856">
        <w:rPr>
          <w:rFonts w:cstheme="minorHAnsi"/>
          <w:b/>
          <w:szCs w:val="24"/>
          <w:u w:val="single"/>
        </w:rPr>
        <w:t xml:space="preserve"> </w:t>
      </w:r>
      <w:r w:rsidR="008248B5" w:rsidRPr="008D4856">
        <w:rPr>
          <w:rFonts w:cstheme="minorHAnsi"/>
          <w:b/>
          <w:szCs w:val="24"/>
          <w:u w:val="single"/>
        </w:rPr>
        <w:t xml:space="preserve">de </w:t>
      </w:r>
      <w:r w:rsidR="00FD44A2" w:rsidRPr="008D4856">
        <w:rPr>
          <w:rFonts w:cstheme="minorHAnsi"/>
          <w:b/>
          <w:szCs w:val="24"/>
          <w:u w:val="single"/>
        </w:rPr>
        <w:t>XX</w:t>
      </w:r>
      <w:r w:rsidR="008248B5" w:rsidRPr="008D4856">
        <w:rPr>
          <w:rFonts w:cstheme="minorHAnsi"/>
          <w:b/>
          <w:szCs w:val="24"/>
          <w:u w:val="single"/>
        </w:rPr>
        <w:t xml:space="preserve"> mois valable du XX/XX /XX au XX/XX/XX autorisant au travail, délivrée </w:t>
      </w:r>
      <w:r w:rsidR="00FD44A2" w:rsidRPr="008D4856">
        <w:rPr>
          <w:rFonts w:cstheme="minorHAnsi"/>
          <w:b/>
          <w:szCs w:val="24"/>
          <w:u w:val="single"/>
        </w:rPr>
        <w:t xml:space="preserve">le XX/XXXX, </w:t>
      </w:r>
      <w:r w:rsidR="008248B5" w:rsidRPr="008D4856">
        <w:rPr>
          <w:rFonts w:cstheme="minorHAnsi"/>
          <w:b/>
          <w:szCs w:val="24"/>
          <w:u w:val="single"/>
        </w:rPr>
        <w:t xml:space="preserve">par la Préfecture </w:t>
      </w:r>
      <w:r w:rsidR="00FD44A2" w:rsidRPr="008D4856">
        <w:rPr>
          <w:rFonts w:cstheme="minorHAnsi"/>
          <w:b/>
          <w:szCs w:val="24"/>
          <w:u w:val="single"/>
        </w:rPr>
        <w:t>de XXX.</w:t>
      </w:r>
    </w:p>
    <w:p w14:paraId="043B5770" w14:textId="77777777" w:rsidR="008248B5" w:rsidRPr="008D4856" w:rsidRDefault="008248B5" w:rsidP="008D4856">
      <w:pPr>
        <w:spacing w:after="0" w:line="240" w:lineRule="auto"/>
        <w:jc w:val="both"/>
        <w:rPr>
          <w:rFonts w:cstheme="minorHAnsi"/>
          <w:b/>
          <w:szCs w:val="24"/>
          <w:u w:val="single"/>
        </w:rPr>
      </w:pPr>
    </w:p>
    <w:p w14:paraId="14170BA1" w14:textId="5B0CB47E" w:rsidR="00434E1B" w:rsidRPr="008D4856" w:rsidRDefault="00FD44A2" w:rsidP="008D4856">
      <w:pPr>
        <w:spacing w:after="0" w:line="240" w:lineRule="auto"/>
        <w:jc w:val="both"/>
        <w:rPr>
          <w:rFonts w:cstheme="minorHAnsi"/>
          <w:szCs w:val="24"/>
        </w:rPr>
      </w:pPr>
      <w:r w:rsidRPr="008D4856">
        <w:rPr>
          <w:rFonts w:cstheme="minorHAnsi"/>
          <w:szCs w:val="24"/>
        </w:rPr>
        <w:t>Il s’agit de ma Xième</w:t>
      </w:r>
      <w:r w:rsidR="008248B5" w:rsidRPr="008D4856">
        <w:rPr>
          <w:rFonts w:cstheme="minorHAnsi"/>
          <w:szCs w:val="24"/>
        </w:rPr>
        <w:t xml:space="preserve"> APS</w:t>
      </w:r>
      <w:r w:rsidRPr="008D4856">
        <w:rPr>
          <w:rFonts w:cstheme="minorHAnsi"/>
          <w:szCs w:val="24"/>
        </w:rPr>
        <w:t> ;</w:t>
      </w:r>
      <w:r w:rsidR="008248B5" w:rsidRPr="008D4856">
        <w:rPr>
          <w:rFonts w:cstheme="minorHAnsi"/>
          <w:szCs w:val="24"/>
        </w:rPr>
        <w:t xml:space="preserve"> je justifie </w:t>
      </w:r>
      <w:r w:rsidRPr="008D4856">
        <w:rPr>
          <w:rFonts w:cstheme="minorHAnsi"/>
          <w:szCs w:val="24"/>
        </w:rPr>
        <w:t>donc</w:t>
      </w:r>
      <w:r w:rsidR="008248B5" w:rsidRPr="008D4856">
        <w:rPr>
          <w:rFonts w:cstheme="minorHAnsi"/>
          <w:szCs w:val="24"/>
        </w:rPr>
        <w:t xml:space="preserve"> d’un séjour régulier en France depuis le XX/XX/XX</w:t>
      </w:r>
    </w:p>
    <w:p w14:paraId="452456C4" w14:textId="1E21710D" w:rsidR="008248B5" w:rsidRPr="008D4856" w:rsidRDefault="008248B5" w:rsidP="008D4856">
      <w:pPr>
        <w:spacing w:after="0" w:line="240" w:lineRule="auto"/>
        <w:jc w:val="both"/>
        <w:rPr>
          <w:rFonts w:cstheme="minorHAnsi"/>
          <w:szCs w:val="24"/>
        </w:rPr>
      </w:pPr>
    </w:p>
    <w:p w14:paraId="289E11C3" w14:textId="742F6F86" w:rsidR="00FE0713" w:rsidRPr="008D4856" w:rsidRDefault="008248B5" w:rsidP="008D4856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lang w:eastAsia="en-US"/>
        </w:rPr>
      </w:pPr>
      <w:r w:rsidRPr="008D4856">
        <w:rPr>
          <w:rFonts w:asciiTheme="minorHAnsi" w:eastAsiaTheme="minorHAnsi" w:hAnsiTheme="minorHAnsi" w:cstheme="minorHAnsi"/>
          <w:sz w:val="22"/>
          <w:lang w:eastAsia="en-US"/>
        </w:rPr>
        <w:t>Vos services m’opposent que l’</w:t>
      </w:r>
      <w:r w:rsidR="0012754A" w:rsidRPr="008D4856">
        <w:rPr>
          <w:rFonts w:asciiTheme="minorHAnsi" w:eastAsiaTheme="minorHAnsi" w:hAnsiTheme="minorHAnsi" w:cstheme="minorHAnsi"/>
          <w:sz w:val="22"/>
          <w:lang w:eastAsia="en-US"/>
        </w:rPr>
        <w:t xml:space="preserve"> « </w:t>
      </w:r>
      <w:r w:rsidRPr="008D4856">
        <w:rPr>
          <w:rFonts w:asciiTheme="minorHAnsi" w:eastAsiaTheme="minorHAnsi" w:hAnsiTheme="minorHAnsi" w:cstheme="minorHAnsi"/>
          <w:sz w:val="22"/>
          <w:lang w:eastAsia="en-US"/>
        </w:rPr>
        <w:t>APS</w:t>
      </w:r>
      <w:r w:rsidR="0012754A" w:rsidRPr="008D4856">
        <w:rPr>
          <w:rFonts w:asciiTheme="minorHAnsi" w:eastAsiaTheme="minorHAnsi" w:hAnsiTheme="minorHAnsi" w:cstheme="minorHAnsi"/>
          <w:sz w:val="22"/>
          <w:lang w:eastAsia="en-US"/>
        </w:rPr>
        <w:t> »</w:t>
      </w:r>
      <w:r w:rsidRPr="008D4856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="00FD44A2" w:rsidRPr="008D4856">
        <w:rPr>
          <w:rFonts w:asciiTheme="minorHAnsi" w:eastAsiaTheme="minorHAnsi" w:hAnsiTheme="minorHAnsi" w:cstheme="minorHAnsi"/>
          <w:sz w:val="22"/>
          <w:lang w:eastAsia="en-US"/>
        </w:rPr>
        <w:t>ne serait</w:t>
      </w:r>
      <w:r w:rsidRPr="008D4856">
        <w:rPr>
          <w:rFonts w:asciiTheme="minorHAnsi" w:eastAsiaTheme="minorHAnsi" w:hAnsiTheme="minorHAnsi" w:cstheme="minorHAnsi"/>
          <w:sz w:val="22"/>
          <w:lang w:eastAsia="en-US"/>
        </w:rPr>
        <w:t xml:space="preserve"> pas un </w:t>
      </w:r>
      <w:r w:rsidR="00FD44A2" w:rsidRPr="008D4856">
        <w:rPr>
          <w:rFonts w:asciiTheme="minorHAnsi" w:eastAsiaTheme="minorHAnsi" w:hAnsiTheme="minorHAnsi" w:cstheme="minorHAnsi"/>
          <w:sz w:val="22"/>
          <w:lang w:eastAsia="en-US"/>
        </w:rPr>
        <w:t>document de séjour</w:t>
      </w:r>
      <w:r w:rsidRPr="008D4856">
        <w:rPr>
          <w:rFonts w:asciiTheme="minorHAnsi" w:eastAsiaTheme="minorHAnsi" w:hAnsiTheme="minorHAnsi" w:cstheme="minorHAnsi"/>
          <w:sz w:val="22"/>
          <w:lang w:eastAsia="en-US"/>
        </w:rPr>
        <w:t xml:space="preserve"> permett</w:t>
      </w:r>
      <w:r w:rsidR="00FD44A2" w:rsidRPr="008D4856">
        <w:rPr>
          <w:rFonts w:asciiTheme="minorHAnsi" w:eastAsiaTheme="minorHAnsi" w:hAnsiTheme="minorHAnsi" w:cstheme="minorHAnsi"/>
          <w:sz w:val="22"/>
          <w:lang w:eastAsia="en-US"/>
        </w:rPr>
        <w:t>ant l’ouverture des droits AAH.</w:t>
      </w:r>
    </w:p>
    <w:p w14:paraId="7879E4CB" w14:textId="77777777" w:rsidR="00FE0713" w:rsidRPr="008D4856" w:rsidRDefault="00FE0713" w:rsidP="008D4856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lang w:eastAsia="en-US"/>
        </w:rPr>
      </w:pPr>
    </w:p>
    <w:p w14:paraId="6293899C" w14:textId="4F0AE808" w:rsidR="00FE0713" w:rsidRPr="008D4856" w:rsidRDefault="007902EC" w:rsidP="008D4856">
      <w:pPr>
        <w:pStyle w:val="Heading6"/>
        <w:spacing w:before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1"/>
          <w:lang w:eastAsia="fr-FR"/>
        </w:rPr>
      </w:pPr>
      <w:r w:rsidRPr="008D4856">
        <w:rPr>
          <w:rFonts w:asciiTheme="minorHAnsi" w:eastAsiaTheme="minorHAnsi" w:hAnsiTheme="minorHAnsi" w:cstheme="minorHAnsi"/>
          <w:color w:val="000000" w:themeColor="text1"/>
          <w:szCs w:val="24"/>
        </w:rPr>
        <w:t>Pourtant, le décret</w:t>
      </w:r>
      <w:hyperlink r:id="rId8" w:history="1">
        <w:r w:rsidR="00FE0713" w:rsidRPr="008D4856">
          <w:rPr>
            <w:rFonts w:asciiTheme="minorHAnsi" w:eastAsiaTheme="minorHAnsi" w:hAnsiTheme="minorHAnsi" w:cstheme="minorHAnsi"/>
            <w:color w:val="000000" w:themeColor="text1"/>
            <w:szCs w:val="24"/>
          </w:rPr>
          <w:t xml:space="preserve"> n°85-1354 du 17 décembre 1985</w:t>
        </w:r>
      </w:hyperlink>
      <w:r w:rsidR="00FE0713" w:rsidRPr="008D4856">
        <w:rPr>
          <w:rFonts w:asciiTheme="minorHAnsi" w:eastAsiaTheme="minorHAnsi" w:hAnsiTheme="minorHAnsi" w:cstheme="minorHAnsi"/>
          <w:color w:val="000000" w:themeColor="text1"/>
          <w:sz w:val="20"/>
        </w:rPr>
        <w:t xml:space="preserve"> m</w:t>
      </w:r>
      <w:r w:rsidR="00FE0713" w:rsidRPr="008D4856">
        <w:rPr>
          <w:rFonts w:asciiTheme="minorHAnsi" w:eastAsiaTheme="minorHAnsi" w:hAnsiTheme="minorHAnsi" w:cstheme="minorHAnsi"/>
          <w:color w:val="000000" w:themeColor="text1"/>
          <w:szCs w:val="24"/>
        </w:rPr>
        <w:t>odifié par</w:t>
      </w:r>
      <w:r w:rsidR="005C2274" w:rsidRPr="008D4856">
        <w:rPr>
          <w:rFonts w:asciiTheme="minorHAnsi" w:eastAsiaTheme="minorHAnsi" w:hAnsiTheme="minorHAnsi" w:cstheme="minorHAnsi"/>
          <w:color w:val="000000" w:themeColor="text1"/>
          <w:szCs w:val="24"/>
        </w:rPr>
        <w:t xml:space="preserve"> </w:t>
      </w:r>
      <w:hyperlink r:id="rId9" w:anchor="LEGIARTI000031196330" w:history="1">
        <w:r w:rsidR="00FE0713" w:rsidRPr="008D4856">
          <w:rPr>
            <w:rFonts w:asciiTheme="minorHAnsi" w:eastAsiaTheme="minorHAnsi" w:hAnsiTheme="minorHAnsi" w:cstheme="minorHAnsi"/>
            <w:color w:val="000000" w:themeColor="text1"/>
            <w:sz w:val="20"/>
          </w:rPr>
          <w:t>le décret</w:t>
        </w:r>
        <w:r w:rsidR="00FE0713" w:rsidRPr="008D4856">
          <w:rPr>
            <w:rFonts w:asciiTheme="minorHAnsi" w:eastAsiaTheme="minorHAnsi" w:hAnsiTheme="minorHAnsi" w:cstheme="minorHAnsi"/>
            <w:color w:val="000000" w:themeColor="text1"/>
            <w:szCs w:val="24"/>
          </w:rPr>
          <w:t xml:space="preserve"> n°2015-1166 du 2</w:t>
        </w:r>
        <w:r w:rsidR="005C2274" w:rsidRPr="008D4856">
          <w:rPr>
            <w:rFonts w:asciiTheme="minorHAnsi" w:eastAsiaTheme="minorHAnsi" w:hAnsiTheme="minorHAnsi" w:cstheme="minorHAnsi"/>
            <w:color w:val="000000" w:themeColor="text1"/>
            <w:szCs w:val="24"/>
          </w:rPr>
          <w:t>1 septembre 2015 (</w:t>
        </w:r>
        <w:r w:rsidR="00FE0713" w:rsidRPr="008D4856">
          <w:rPr>
            <w:rFonts w:asciiTheme="minorHAnsi" w:eastAsiaTheme="minorHAnsi" w:hAnsiTheme="minorHAnsi" w:cstheme="minorHAnsi"/>
            <w:color w:val="000000" w:themeColor="text1"/>
            <w:szCs w:val="24"/>
          </w:rPr>
          <w:t>art. 27</w:t>
        </w:r>
      </w:hyperlink>
      <w:r w:rsidR="005C2274" w:rsidRPr="008D4856">
        <w:rPr>
          <w:rFonts w:asciiTheme="minorHAnsi" w:eastAsiaTheme="minorHAnsi" w:hAnsiTheme="minorHAnsi" w:cstheme="minorHAnsi"/>
          <w:color w:val="000000" w:themeColor="text1"/>
          <w:szCs w:val="24"/>
        </w:rPr>
        <w:t>)</w:t>
      </w:r>
      <w:r w:rsidR="00FE0713" w:rsidRPr="008D4856">
        <w:rPr>
          <w:rFonts w:asciiTheme="minorHAnsi" w:eastAsiaTheme="minorHAnsi" w:hAnsiTheme="minorHAnsi" w:cstheme="minorHAnsi"/>
          <w:color w:val="000000" w:themeColor="text1"/>
          <w:sz w:val="20"/>
        </w:rPr>
        <w:t xml:space="preserve"> </w:t>
      </w:r>
      <w:r w:rsidR="00FE0713" w:rsidRPr="008D485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248B5" w:rsidRPr="008D4856">
        <w:rPr>
          <w:rFonts w:asciiTheme="minorHAnsi" w:hAnsiTheme="minorHAnsi" w:cstheme="minorHAnsi"/>
          <w:color w:val="000000" w:themeColor="text1"/>
          <w:szCs w:val="24"/>
        </w:rPr>
        <w:t>prévoyant l</w:t>
      </w:r>
      <w:r w:rsidR="002F5609" w:rsidRPr="008D4856">
        <w:rPr>
          <w:rFonts w:asciiTheme="minorHAnsi" w:hAnsiTheme="minorHAnsi" w:cstheme="minorHAnsi"/>
          <w:color w:val="000000" w:themeColor="text1"/>
          <w:szCs w:val="24"/>
        </w:rPr>
        <w:t xml:space="preserve">a liste des titres de séjour applicable par la CAF </w:t>
      </w:r>
      <w:r w:rsidR="008248B5" w:rsidRPr="008D4856">
        <w:rPr>
          <w:rFonts w:asciiTheme="minorHAnsi" w:hAnsiTheme="minorHAnsi" w:cstheme="minorHAnsi"/>
          <w:b/>
          <w:color w:val="000000" w:themeColor="text1"/>
          <w:szCs w:val="24"/>
        </w:rPr>
        <w:t xml:space="preserve">a été </w:t>
      </w:r>
      <w:r w:rsidR="002A1D04" w:rsidRPr="008D4856">
        <w:rPr>
          <w:rFonts w:asciiTheme="minorHAnsi" w:hAnsiTheme="minorHAnsi" w:cstheme="minorHAnsi"/>
          <w:b/>
          <w:color w:val="000000" w:themeColor="text1"/>
          <w:szCs w:val="24"/>
        </w:rPr>
        <w:t>abrogé</w:t>
      </w:r>
      <w:r w:rsidR="008248B5" w:rsidRPr="008D4856">
        <w:rPr>
          <w:rFonts w:asciiTheme="minorHAnsi" w:hAnsiTheme="minorHAnsi" w:cstheme="minorHAnsi"/>
          <w:b/>
          <w:color w:val="000000" w:themeColor="text1"/>
          <w:szCs w:val="24"/>
        </w:rPr>
        <w:t xml:space="preserve"> depuis</w:t>
      </w:r>
      <w:r w:rsidR="005C2274" w:rsidRPr="008D4856">
        <w:rPr>
          <w:rFonts w:asciiTheme="minorHAnsi" w:hAnsiTheme="minorHAnsi" w:cstheme="minorHAnsi"/>
          <w:b/>
          <w:color w:val="000000" w:themeColor="text1"/>
          <w:szCs w:val="24"/>
        </w:rPr>
        <w:t xml:space="preserve"> 2017</w:t>
      </w:r>
      <w:r w:rsidR="002F5609" w:rsidRPr="008D4856">
        <w:rPr>
          <w:rFonts w:asciiTheme="minorHAnsi" w:hAnsiTheme="minorHAnsi" w:cstheme="minorHAnsi"/>
          <w:b/>
          <w:szCs w:val="24"/>
        </w:rPr>
        <w:t xml:space="preserve"> </w:t>
      </w:r>
      <w:r w:rsidR="00FE0713" w:rsidRPr="008D4856">
        <w:rPr>
          <w:rFonts w:asciiTheme="minorHAnsi" w:hAnsiTheme="minorHAnsi" w:cstheme="minorHAnsi"/>
          <w:sz w:val="20"/>
        </w:rPr>
        <w:t>(</w:t>
      </w:r>
      <w:hyperlink r:id="rId10" w:history="1">
        <w:r w:rsidR="00FE0713" w:rsidRPr="008D4856">
          <w:rPr>
            <w:rFonts w:asciiTheme="minorHAnsi" w:eastAsia="Times New Roman" w:hAnsiTheme="minorHAnsi" w:cstheme="minorHAnsi"/>
            <w:bCs/>
            <w:color w:val="2E3B50"/>
            <w:sz w:val="20"/>
            <w:szCs w:val="21"/>
            <w:u w:val="single"/>
            <w:lang w:eastAsia="fr-FR"/>
          </w:rPr>
          <w:t>par</w:t>
        </w:r>
        <w:r w:rsidR="005C2274" w:rsidRPr="008D4856">
          <w:rPr>
            <w:rFonts w:asciiTheme="minorHAnsi" w:eastAsia="Times New Roman" w:hAnsiTheme="minorHAnsi" w:cstheme="minorHAnsi"/>
            <w:bCs/>
            <w:color w:val="2E3B50"/>
            <w:sz w:val="20"/>
            <w:szCs w:val="21"/>
            <w:u w:val="single"/>
            <w:lang w:eastAsia="fr-FR"/>
          </w:rPr>
          <w:t xml:space="preserve"> le</w:t>
        </w:r>
        <w:r w:rsidR="00FE0713" w:rsidRPr="008D4856">
          <w:rPr>
            <w:rFonts w:asciiTheme="minorHAnsi" w:eastAsia="Times New Roman" w:hAnsiTheme="minorHAnsi" w:cstheme="minorHAnsi"/>
            <w:bCs/>
            <w:color w:val="2E3B50"/>
            <w:sz w:val="20"/>
            <w:szCs w:val="21"/>
            <w:u w:val="single"/>
            <w:lang w:eastAsia="fr-FR"/>
          </w:rPr>
          <w:t xml:space="preserve"> Décret n°2017-736 du 3 mai 2017 - art. 6</w:t>
        </w:r>
      </w:hyperlink>
      <w:r w:rsidR="00FE0713" w:rsidRPr="008D4856">
        <w:rPr>
          <w:rFonts w:asciiTheme="minorHAnsi" w:eastAsia="Times New Roman" w:hAnsiTheme="minorHAnsi" w:cstheme="minorHAnsi"/>
          <w:bCs/>
          <w:color w:val="000000"/>
          <w:sz w:val="20"/>
          <w:szCs w:val="21"/>
          <w:lang w:eastAsia="fr-FR"/>
        </w:rPr>
        <w:t>)</w:t>
      </w:r>
      <w:r w:rsidR="005C2274" w:rsidRPr="008D4856">
        <w:rPr>
          <w:rFonts w:asciiTheme="minorHAnsi" w:eastAsia="Times New Roman" w:hAnsiTheme="minorHAnsi" w:cstheme="minorHAnsi"/>
          <w:bCs/>
          <w:color w:val="000000"/>
          <w:sz w:val="20"/>
          <w:szCs w:val="21"/>
          <w:lang w:eastAsia="fr-FR"/>
        </w:rPr>
        <w:t>.</w:t>
      </w:r>
    </w:p>
    <w:p w14:paraId="44D8704F" w14:textId="028A3343" w:rsidR="008248B5" w:rsidRPr="008D4856" w:rsidRDefault="008248B5" w:rsidP="008D4856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</w:rPr>
      </w:pPr>
    </w:p>
    <w:p w14:paraId="05B6E15C" w14:textId="77777777" w:rsidR="008248B5" w:rsidRPr="008D4856" w:rsidRDefault="008248B5" w:rsidP="008D4856">
      <w:pPr>
        <w:spacing w:after="0" w:line="240" w:lineRule="auto"/>
        <w:jc w:val="both"/>
        <w:rPr>
          <w:rFonts w:cstheme="minorHAnsi"/>
          <w:szCs w:val="24"/>
        </w:rPr>
      </w:pPr>
    </w:p>
    <w:p w14:paraId="02C61D65" w14:textId="77777777" w:rsidR="00FB3219" w:rsidRPr="008D4856" w:rsidRDefault="002A1D04" w:rsidP="008D4856">
      <w:pPr>
        <w:spacing w:after="0" w:line="240" w:lineRule="auto"/>
        <w:jc w:val="both"/>
        <w:rPr>
          <w:rFonts w:cstheme="minorHAnsi"/>
          <w:szCs w:val="24"/>
        </w:rPr>
      </w:pPr>
      <w:r w:rsidRPr="008D4856">
        <w:rPr>
          <w:rFonts w:cstheme="minorHAnsi"/>
          <w:szCs w:val="24"/>
        </w:rPr>
        <w:t>A ce jour, c’est</w:t>
      </w:r>
      <w:r w:rsidR="002F5609" w:rsidRPr="008D4856">
        <w:rPr>
          <w:rFonts w:cstheme="minorHAnsi"/>
          <w:szCs w:val="24"/>
        </w:rPr>
        <w:t xml:space="preserve"> l’articl</w:t>
      </w:r>
      <w:r w:rsidRPr="008D4856">
        <w:rPr>
          <w:rFonts w:cstheme="minorHAnsi"/>
          <w:szCs w:val="24"/>
        </w:rPr>
        <w:t>e L821-1 du Code de la sécurité</w:t>
      </w:r>
      <w:r w:rsidR="002F5609" w:rsidRPr="008D4856">
        <w:rPr>
          <w:rFonts w:cstheme="minorHAnsi"/>
          <w:szCs w:val="24"/>
        </w:rPr>
        <w:t xml:space="preserve"> sociale (CSS)</w:t>
      </w:r>
      <w:r w:rsidRPr="008D4856">
        <w:rPr>
          <w:rFonts w:cstheme="minorHAnsi"/>
          <w:szCs w:val="24"/>
        </w:rPr>
        <w:t xml:space="preserve"> qui s’applique et qui</w:t>
      </w:r>
      <w:r w:rsidR="002F5609" w:rsidRPr="008D4856">
        <w:rPr>
          <w:rFonts w:cstheme="minorHAnsi"/>
          <w:szCs w:val="24"/>
        </w:rPr>
        <w:t xml:space="preserve"> imp</w:t>
      </w:r>
      <w:r w:rsidRPr="008D4856">
        <w:rPr>
          <w:rFonts w:cstheme="minorHAnsi"/>
          <w:szCs w:val="24"/>
        </w:rPr>
        <w:t>ose une condition de régularité</w:t>
      </w:r>
      <w:r w:rsidR="002F5609" w:rsidRPr="008D4856">
        <w:rPr>
          <w:rFonts w:cstheme="minorHAnsi"/>
          <w:szCs w:val="24"/>
        </w:rPr>
        <w:t xml:space="preserve"> administrative du séjour en France pour obtenir le versement par la CAF de l’AAH</w:t>
      </w:r>
      <w:r w:rsidR="00FB3219" w:rsidRPr="008D4856">
        <w:rPr>
          <w:rFonts w:cstheme="minorHAnsi"/>
          <w:szCs w:val="24"/>
        </w:rPr>
        <w:t xml:space="preserve">. </w:t>
      </w:r>
    </w:p>
    <w:p w14:paraId="34FC13FA" w14:textId="37B233ED" w:rsidR="002F5609" w:rsidRPr="008D4856" w:rsidRDefault="00FB3219" w:rsidP="008D4856">
      <w:pPr>
        <w:shd w:val="clear" w:color="auto" w:fill="F2F2F2" w:themeFill="background1" w:themeFillShade="F2"/>
        <w:spacing w:after="0" w:line="240" w:lineRule="auto"/>
        <w:ind w:left="851"/>
        <w:jc w:val="both"/>
        <w:rPr>
          <w:rFonts w:cstheme="minorHAnsi"/>
          <w:color w:val="000000" w:themeColor="text1"/>
          <w:szCs w:val="24"/>
        </w:rPr>
      </w:pPr>
      <w:r w:rsidRPr="008D4856">
        <w:rPr>
          <w:rFonts w:cstheme="minorHAnsi"/>
          <w:b/>
          <w:color w:val="000000" w:themeColor="text1"/>
          <w:szCs w:val="24"/>
        </w:rPr>
        <w:t>Article L821-1 du CSS</w:t>
      </w:r>
      <w:r w:rsidRPr="008D4856">
        <w:rPr>
          <w:rFonts w:cstheme="minorHAnsi"/>
          <w:color w:val="000000" w:themeColor="text1"/>
          <w:szCs w:val="24"/>
        </w:rPr>
        <w:t> : « </w:t>
      </w:r>
      <w:r w:rsidR="002F5609" w:rsidRPr="008D4856">
        <w:rPr>
          <w:rFonts w:cstheme="minorHAnsi"/>
          <w:i/>
          <w:color w:val="000000" w:themeColor="text1"/>
          <w:szCs w:val="24"/>
        </w:rPr>
        <w:t xml:space="preserve">Les personnes de </w:t>
      </w:r>
      <w:r w:rsidR="003F143E" w:rsidRPr="008D4856">
        <w:rPr>
          <w:rFonts w:cstheme="minorHAnsi"/>
          <w:i/>
          <w:color w:val="000000" w:themeColor="text1"/>
          <w:szCs w:val="24"/>
        </w:rPr>
        <w:t>nationalité</w:t>
      </w:r>
      <w:r w:rsidR="002F5609" w:rsidRPr="008D4856">
        <w:rPr>
          <w:rFonts w:cstheme="minorHAnsi"/>
          <w:i/>
          <w:color w:val="000000" w:themeColor="text1"/>
          <w:szCs w:val="24"/>
        </w:rPr>
        <w:t xml:space="preserve">́ </w:t>
      </w:r>
      <w:r w:rsidR="003F143E" w:rsidRPr="008D4856">
        <w:rPr>
          <w:rFonts w:cstheme="minorHAnsi"/>
          <w:i/>
          <w:color w:val="000000" w:themeColor="text1"/>
          <w:szCs w:val="24"/>
        </w:rPr>
        <w:t>étrangère</w:t>
      </w:r>
      <w:r w:rsidR="002F5609" w:rsidRPr="008D4856">
        <w:rPr>
          <w:rFonts w:cstheme="minorHAnsi"/>
          <w:i/>
          <w:color w:val="000000" w:themeColor="text1"/>
          <w:szCs w:val="24"/>
        </w:rPr>
        <w:t xml:space="preserve">, hors les ressortissants des Etats membres de l'Union </w:t>
      </w:r>
      <w:r w:rsidR="003F143E" w:rsidRPr="008D4856">
        <w:rPr>
          <w:rFonts w:cstheme="minorHAnsi"/>
          <w:i/>
          <w:color w:val="000000" w:themeColor="text1"/>
          <w:szCs w:val="24"/>
        </w:rPr>
        <w:t>européenne</w:t>
      </w:r>
      <w:r w:rsidR="002F5609" w:rsidRPr="008D4856">
        <w:rPr>
          <w:rFonts w:cstheme="minorHAnsi"/>
          <w:i/>
          <w:color w:val="000000" w:themeColor="text1"/>
          <w:szCs w:val="24"/>
        </w:rPr>
        <w:t xml:space="preserve"> ou parties à l'accord sur l'Espace </w:t>
      </w:r>
      <w:r w:rsidR="003F143E" w:rsidRPr="008D4856">
        <w:rPr>
          <w:rFonts w:cstheme="minorHAnsi"/>
          <w:i/>
          <w:color w:val="000000" w:themeColor="text1"/>
          <w:szCs w:val="24"/>
        </w:rPr>
        <w:t>économique</w:t>
      </w:r>
      <w:r w:rsidR="002F5609" w:rsidRPr="008D4856">
        <w:rPr>
          <w:rFonts w:cstheme="minorHAnsi"/>
          <w:i/>
          <w:color w:val="000000" w:themeColor="text1"/>
          <w:szCs w:val="24"/>
        </w:rPr>
        <w:t xml:space="preserve"> </w:t>
      </w:r>
      <w:r w:rsidR="003F143E" w:rsidRPr="008D4856">
        <w:rPr>
          <w:rFonts w:cstheme="minorHAnsi"/>
          <w:i/>
          <w:color w:val="000000" w:themeColor="text1"/>
          <w:szCs w:val="24"/>
        </w:rPr>
        <w:t>européen</w:t>
      </w:r>
      <w:r w:rsidR="002F5609" w:rsidRPr="008D4856">
        <w:rPr>
          <w:rFonts w:cstheme="minorHAnsi"/>
          <w:i/>
          <w:color w:val="000000" w:themeColor="text1"/>
          <w:szCs w:val="24"/>
        </w:rPr>
        <w:t xml:space="preserve">, ne peuvent </w:t>
      </w:r>
      <w:r w:rsidR="003F143E" w:rsidRPr="008D4856">
        <w:rPr>
          <w:rFonts w:cstheme="minorHAnsi"/>
          <w:i/>
          <w:color w:val="000000" w:themeColor="text1"/>
          <w:szCs w:val="24"/>
        </w:rPr>
        <w:t>bénéficier</w:t>
      </w:r>
      <w:r w:rsidR="002F5609" w:rsidRPr="008D4856">
        <w:rPr>
          <w:rFonts w:cstheme="minorHAnsi"/>
          <w:i/>
          <w:color w:val="000000" w:themeColor="text1"/>
          <w:szCs w:val="24"/>
        </w:rPr>
        <w:t xml:space="preserve"> de l'allocation aux adultes </w:t>
      </w:r>
      <w:r w:rsidR="003F143E" w:rsidRPr="008D4856">
        <w:rPr>
          <w:rFonts w:cstheme="minorHAnsi"/>
          <w:i/>
          <w:color w:val="000000" w:themeColor="text1"/>
          <w:szCs w:val="24"/>
        </w:rPr>
        <w:t>handicapés</w:t>
      </w:r>
      <w:r w:rsidR="002F5609" w:rsidRPr="008D4856">
        <w:rPr>
          <w:rFonts w:cstheme="minorHAnsi"/>
          <w:i/>
          <w:color w:val="000000" w:themeColor="text1"/>
          <w:szCs w:val="24"/>
        </w:rPr>
        <w:t xml:space="preserve"> que si elles sont en </w:t>
      </w:r>
      <w:r w:rsidR="002F5609" w:rsidRPr="008D4856">
        <w:rPr>
          <w:rFonts w:cstheme="minorHAnsi"/>
          <w:b/>
          <w:i/>
          <w:color w:val="000000" w:themeColor="text1"/>
          <w:szCs w:val="24"/>
        </w:rPr>
        <w:t xml:space="preserve">situation </w:t>
      </w:r>
      <w:r w:rsidR="003F143E" w:rsidRPr="008D4856">
        <w:rPr>
          <w:rFonts w:cstheme="minorHAnsi"/>
          <w:b/>
          <w:i/>
          <w:color w:val="000000" w:themeColor="text1"/>
          <w:szCs w:val="24"/>
        </w:rPr>
        <w:t>régulière</w:t>
      </w:r>
      <w:r w:rsidR="002F5609" w:rsidRPr="008D4856">
        <w:rPr>
          <w:rFonts w:cstheme="minorHAnsi"/>
          <w:b/>
          <w:i/>
          <w:color w:val="000000" w:themeColor="text1"/>
          <w:szCs w:val="24"/>
        </w:rPr>
        <w:t xml:space="preserve"> au regard de la </w:t>
      </w:r>
      <w:r w:rsidR="003F143E" w:rsidRPr="008D4856">
        <w:rPr>
          <w:rFonts w:cstheme="minorHAnsi"/>
          <w:b/>
          <w:i/>
          <w:color w:val="000000" w:themeColor="text1"/>
          <w:szCs w:val="24"/>
        </w:rPr>
        <w:t>législation</w:t>
      </w:r>
      <w:r w:rsidR="002F5609" w:rsidRPr="008D4856">
        <w:rPr>
          <w:rFonts w:cstheme="minorHAnsi"/>
          <w:b/>
          <w:i/>
          <w:color w:val="000000" w:themeColor="text1"/>
          <w:szCs w:val="24"/>
        </w:rPr>
        <w:t xml:space="preserve"> sur le </w:t>
      </w:r>
      <w:r w:rsidR="003F143E" w:rsidRPr="008D4856">
        <w:rPr>
          <w:rFonts w:cstheme="minorHAnsi"/>
          <w:b/>
          <w:i/>
          <w:color w:val="000000" w:themeColor="text1"/>
          <w:szCs w:val="24"/>
        </w:rPr>
        <w:t>séjour</w:t>
      </w:r>
      <w:r w:rsidR="002F5609" w:rsidRPr="008D4856">
        <w:rPr>
          <w:rFonts w:cstheme="minorHAnsi"/>
          <w:i/>
          <w:color w:val="000000" w:themeColor="text1"/>
          <w:szCs w:val="24"/>
        </w:rPr>
        <w:t xml:space="preserve"> ou si elles sont titulaires d'un </w:t>
      </w:r>
      <w:r w:rsidR="003F143E" w:rsidRPr="008D4856">
        <w:rPr>
          <w:rFonts w:cstheme="minorHAnsi"/>
          <w:i/>
          <w:color w:val="000000" w:themeColor="text1"/>
          <w:szCs w:val="24"/>
        </w:rPr>
        <w:t>récépissé</w:t>
      </w:r>
      <w:r w:rsidR="002F5609" w:rsidRPr="008D4856">
        <w:rPr>
          <w:rFonts w:cstheme="minorHAnsi"/>
          <w:i/>
          <w:color w:val="000000" w:themeColor="text1"/>
          <w:szCs w:val="24"/>
        </w:rPr>
        <w:t xml:space="preserve">́ de demande de renouvellement de titre de </w:t>
      </w:r>
      <w:r w:rsidR="003F143E" w:rsidRPr="008D4856">
        <w:rPr>
          <w:rFonts w:cstheme="minorHAnsi"/>
          <w:i/>
          <w:color w:val="000000" w:themeColor="text1"/>
          <w:szCs w:val="24"/>
        </w:rPr>
        <w:t>séjour</w:t>
      </w:r>
      <w:r w:rsidR="002F5609" w:rsidRPr="008D4856">
        <w:rPr>
          <w:rFonts w:cstheme="minorHAnsi"/>
          <w:i/>
          <w:color w:val="000000" w:themeColor="text1"/>
          <w:szCs w:val="24"/>
        </w:rPr>
        <w:t xml:space="preserve">. Un </w:t>
      </w:r>
      <w:r w:rsidR="003F143E" w:rsidRPr="008D4856">
        <w:rPr>
          <w:rFonts w:cstheme="minorHAnsi"/>
          <w:i/>
          <w:color w:val="000000" w:themeColor="text1"/>
          <w:szCs w:val="24"/>
        </w:rPr>
        <w:t>décret</w:t>
      </w:r>
      <w:r w:rsidR="002F5609" w:rsidRPr="008D4856">
        <w:rPr>
          <w:rFonts w:cstheme="minorHAnsi"/>
          <w:i/>
          <w:color w:val="000000" w:themeColor="text1"/>
          <w:szCs w:val="24"/>
        </w:rPr>
        <w:t xml:space="preserve"> fixe la liste des titres ou documents attestant la </w:t>
      </w:r>
      <w:r w:rsidR="003F143E" w:rsidRPr="008D4856">
        <w:rPr>
          <w:rFonts w:cstheme="minorHAnsi"/>
          <w:i/>
          <w:color w:val="000000" w:themeColor="text1"/>
          <w:szCs w:val="24"/>
        </w:rPr>
        <w:t>régularité</w:t>
      </w:r>
      <w:r w:rsidR="002F5609" w:rsidRPr="008D4856">
        <w:rPr>
          <w:rFonts w:cstheme="minorHAnsi"/>
          <w:i/>
          <w:color w:val="000000" w:themeColor="text1"/>
          <w:szCs w:val="24"/>
        </w:rPr>
        <w:t xml:space="preserve"> de leur situation.</w:t>
      </w:r>
      <w:r w:rsidRPr="008D4856">
        <w:rPr>
          <w:rFonts w:cstheme="minorHAnsi"/>
          <w:i/>
          <w:color w:val="000000" w:themeColor="text1"/>
          <w:szCs w:val="24"/>
        </w:rPr>
        <w:t xml:space="preserve"> ». </w:t>
      </w:r>
      <w:r w:rsidRPr="008D4856">
        <w:rPr>
          <w:rFonts w:cstheme="minorHAnsi"/>
          <w:color w:val="000000" w:themeColor="text1"/>
          <w:szCs w:val="24"/>
        </w:rPr>
        <w:t>Ce décret n’a pas été publié.</w:t>
      </w:r>
    </w:p>
    <w:p w14:paraId="45972F91" w14:textId="77777777" w:rsidR="003F143E" w:rsidRPr="008D4856" w:rsidRDefault="003F143E" w:rsidP="008D4856">
      <w:pPr>
        <w:spacing w:after="0" w:line="240" w:lineRule="auto"/>
        <w:jc w:val="both"/>
        <w:rPr>
          <w:rFonts w:cstheme="minorHAnsi"/>
          <w:i/>
          <w:szCs w:val="24"/>
        </w:rPr>
      </w:pPr>
    </w:p>
    <w:p w14:paraId="33BD0B8B" w14:textId="46EED472" w:rsidR="00FB3219" w:rsidRPr="008D4856" w:rsidRDefault="00FB3219" w:rsidP="008D4856">
      <w:pPr>
        <w:spacing w:after="0" w:line="240" w:lineRule="auto"/>
        <w:jc w:val="both"/>
        <w:rPr>
          <w:rFonts w:cstheme="minorHAnsi"/>
          <w:szCs w:val="24"/>
        </w:rPr>
      </w:pPr>
      <w:r w:rsidRPr="008D4856">
        <w:rPr>
          <w:rFonts w:cstheme="minorHAnsi"/>
          <w:szCs w:val="24"/>
        </w:rPr>
        <w:t>Par ailleurs, l</w:t>
      </w:r>
      <w:r w:rsidR="00C63374" w:rsidRPr="008D4856">
        <w:rPr>
          <w:rFonts w:cstheme="minorHAnsi"/>
          <w:szCs w:val="24"/>
        </w:rPr>
        <w:t>’article D</w:t>
      </w:r>
      <w:r w:rsidR="002F5609" w:rsidRPr="008D4856">
        <w:rPr>
          <w:rFonts w:cstheme="minorHAnsi"/>
          <w:szCs w:val="24"/>
        </w:rPr>
        <w:t xml:space="preserve">821-8 du Code de la </w:t>
      </w:r>
      <w:r w:rsidR="003F143E" w:rsidRPr="008D4856">
        <w:rPr>
          <w:rFonts w:cstheme="minorHAnsi"/>
          <w:szCs w:val="24"/>
        </w:rPr>
        <w:t>sécurité</w:t>
      </w:r>
      <w:r w:rsidR="002F5609" w:rsidRPr="008D4856">
        <w:rPr>
          <w:rFonts w:cstheme="minorHAnsi"/>
          <w:szCs w:val="24"/>
        </w:rPr>
        <w:t xml:space="preserve">́ sociale (CSS) renvoie à la liste des titres de </w:t>
      </w:r>
      <w:r w:rsidR="003F143E" w:rsidRPr="008D4856">
        <w:rPr>
          <w:rFonts w:cstheme="minorHAnsi"/>
          <w:szCs w:val="24"/>
        </w:rPr>
        <w:t>séjour</w:t>
      </w:r>
      <w:r w:rsidR="002F5609" w:rsidRPr="008D4856">
        <w:rPr>
          <w:rFonts w:cstheme="minorHAnsi"/>
          <w:szCs w:val="24"/>
        </w:rPr>
        <w:t xml:space="preserve"> </w:t>
      </w:r>
      <w:r w:rsidR="003F143E" w:rsidRPr="008D4856">
        <w:rPr>
          <w:rFonts w:cstheme="minorHAnsi"/>
          <w:szCs w:val="24"/>
        </w:rPr>
        <w:t>fixés</w:t>
      </w:r>
      <w:r w:rsidR="00C63374" w:rsidRPr="008D4856">
        <w:rPr>
          <w:rFonts w:cstheme="minorHAnsi"/>
          <w:szCs w:val="24"/>
        </w:rPr>
        <w:t xml:space="preserve"> par l’article D</w:t>
      </w:r>
      <w:r w:rsidR="002F5609" w:rsidRPr="008D4856">
        <w:rPr>
          <w:rFonts w:cstheme="minorHAnsi"/>
          <w:szCs w:val="24"/>
        </w:rPr>
        <w:t xml:space="preserve">115-1 du </w:t>
      </w:r>
      <w:r w:rsidR="003F143E" w:rsidRPr="008D4856">
        <w:rPr>
          <w:rFonts w:cstheme="minorHAnsi"/>
          <w:szCs w:val="24"/>
        </w:rPr>
        <w:t xml:space="preserve">même code : </w:t>
      </w:r>
    </w:p>
    <w:p w14:paraId="5AB3D98D" w14:textId="77777777" w:rsidR="00FB3219" w:rsidRPr="008D4856" w:rsidRDefault="00FB3219" w:rsidP="008D4856">
      <w:pPr>
        <w:spacing w:after="0" w:line="240" w:lineRule="auto"/>
        <w:jc w:val="both"/>
        <w:rPr>
          <w:rFonts w:cstheme="minorHAnsi"/>
          <w:szCs w:val="24"/>
        </w:rPr>
      </w:pPr>
    </w:p>
    <w:p w14:paraId="60255747" w14:textId="187B5F23" w:rsidR="00FB3219" w:rsidRPr="008D4856" w:rsidRDefault="00FB3219" w:rsidP="008D4856">
      <w:pPr>
        <w:spacing w:after="0" w:line="240" w:lineRule="auto"/>
        <w:ind w:left="851"/>
        <w:jc w:val="both"/>
        <w:rPr>
          <w:rFonts w:cstheme="minorHAnsi"/>
          <w:szCs w:val="24"/>
        </w:rPr>
      </w:pPr>
      <w:r w:rsidRPr="008D4856">
        <w:rPr>
          <w:rFonts w:cstheme="minorHAnsi"/>
          <w:b/>
          <w:szCs w:val="24"/>
        </w:rPr>
        <w:lastRenderedPageBreak/>
        <w:t>A</w:t>
      </w:r>
      <w:r w:rsidR="00C63374" w:rsidRPr="008D4856">
        <w:rPr>
          <w:rFonts w:cstheme="minorHAnsi"/>
          <w:b/>
          <w:szCs w:val="24"/>
        </w:rPr>
        <w:t>rticle D</w:t>
      </w:r>
      <w:r w:rsidRPr="008D4856">
        <w:rPr>
          <w:rFonts w:cstheme="minorHAnsi"/>
          <w:b/>
          <w:szCs w:val="24"/>
        </w:rPr>
        <w:t>821-8 du CSS</w:t>
      </w:r>
      <w:r w:rsidRPr="008D4856">
        <w:rPr>
          <w:rFonts w:cstheme="minorHAnsi"/>
          <w:szCs w:val="24"/>
        </w:rPr>
        <w:t> :</w:t>
      </w:r>
    </w:p>
    <w:p w14:paraId="6C09595F" w14:textId="4DE3D82A" w:rsidR="002F5609" w:rsidRPr="008D4856" w:rsidRDefault="00FB3219" w:rsidP="008D4856">
      <w:pPr>
        <w:spacing w:after="0" w:line="240" w:lineRule="auto"/>
        <w:ind w:left="851"/>
        <w:jc w:val="both"/>
        <w:rPr>
          <w:rFonts w:cstheme="minorHAnsi"/>
          <w:szCs w:val="24"/>
        </w:rPr>
      </w:pPr>
      <w:r w:rsidRPr="008D4856">
        <w:rPr>
          <w:rFonts w:cstheme="minorHAnsi"/>
          <w:i/>
          <w:szCs w:val="24"/>
        </w:rPr>
        <w:t>« </w:t>
      </w:r>
      <w:r w:rsidR="002F5609" w:rsidRPr="008D4856">
        <w:rPr>
          <w:rFonts w:cstheme="minorHAnsi"/>
          <w:i/>
          <w:szCs w:val="24"/>
        </w:rPr>
        <w:t xml:space="preserve">Les titres ou documents </w:t>
      </w:r>
      <w:r w:rsidR="003F143E" w:rsidRPr="008D4856">
        <w:rPr>
          <w:rFonts w:cstheme="minorHAnsi"/>
          <w:i/>
          <w:szCs w:val="24"/>
        </w:rPr>
        <w:t>prévus</w:t>
      </w:r>
      <w:r w:rsidR="002F5609" w:rsidRPr="008D4856">
        <w:rPr>
          <w:rFonts w:cstheme="minorHAnsi"/>
          <w:i/>
          <w:szCs w:val="24"/>
        </w:rPr>
        <w:t xml:space="preserve"> à l'article L.821-1 sont ceux </w:t>
      </w:r>
      <w:r w:rsidR="003F143E" w:rsidRPr="008D4856">
        <w:rPr>
          <w:rFonts w:cstheme="minorHAnsi"/>
          <w:i/>
          <w:szCs w:val="24"/>
        </w:rPr>
        <w:t>mentionnés</w:t>
      </w:r>
      <w:r w:rsidR="002F5609" w:rsidRPr="008D4856">
        <w:rPr>
          <w:rFonts w:cstheme="minorHAnsi"/>
          <w:i/>
          <w:szCs w:val="24"/>
        </w:rPr>
        <w:t xml:space="preserve"> aux 1°, 2°, 3°, 4°</w:t>
      </w:r>
      <w:r w:rsidR="00C63374" w:rsidRPr="008D4856">
        <w:rPr>
          <w:rFonts w:cstheme="minorHAnsi"/>
          <w:i/>
          <w:szCs w:val="24"/>
        </w:rPr>
        <w:t>, 5°, 6° et 11° de l'article D.</w:t>
      </w:r>
      <w:r w:rsidR="002F5609" w:rsidRPr="008D4856">
        <w:rPr>
          <w:rFonts w:cstheme="minorHAnsi"/>
          <w:i/>
          <w:szCs w:val="24"/>
        </w:rPr>
        <w:t xml:space="preserve">115-1. Est </w:t>
      </w:r>
      <w:r w:rsidR="003F143E" w:rsidRPr="008D4856">
        <w:rPr>
          <w:rFonts w:cstheme="minorHAnsi"/>
          <w:i/>
          <w:szCs w:val="24"/>
        </w:rPr>
        <w:t>également</w:t>
      </w:r>
      <w:r w:rsidR="002F5609" w:rsidRPr="008D4856">
        <w:rPr>
          <w:rFonts w:cstheme="minorHAnsi"/>
          <w:i/>
          <w:szCs w:val="24"/>
        </w:rPr>
        <w:t xml:space="preserve"> pris en compte le </w:t>
      </w:r>
      <w:r w:rsidR="003F143E" w:rsidRPr="008D4856">
        <w:rPr>
          <w:rFonts w:cstheme="minorHAnsi"/>
          <w:i/>
          <w:szCs w:val="24"/>
        </w:rPr>
        <w:t>récépissé</w:t>
      </w:r>
      <w:r w:rsidR="002F5609" w:rsidRPr="008D4856">
        <w:rPr>
          <w:rFonts w:cstheme="minorHAnsi"/>
          <w:i/>
          <w:szCs w:val="24"/>
        </w:rPr>
        <w:t xml:space="preserve">́ de demande de titre de </w:t>
      </w:r>
      <w:r w:rsidR="003F143E" w:rsidRPr="008D4856">
        <w:rPr>
          <w:rFonts w:cstheme="minorHAnsi"/>
          <w:i/>
          <w:szCs w:val="24"/>
        </w:rPr>
        <w:t>séjour</w:t>
      </w:r>
      <w:r w:rsidR="002F5609" w:rsidRPr="008D4856">
        <w:rPr>
          <w:rFonts w:cstheme="minorHAnsi"/>
          <w:i/>
          <w:szCs w:val="24"/>
        </w:rPr>
        <w:t xml:space="preserve"> valant autorisation de </w:t>
      </w:r>
      <w:r w:rsidR="003F143E" w:rsidRPr="008D4856">
        <w:rPr>
          <w:rFonts w:cstheme="minorHAnsi"/>
          <w:i/>
          <w:szCs w:val="24"/>
        </w:rPr>
        <w:t>séjour</w:t>
      </w:r>
      <w:r w:rsidR="002F5609" w:rsidRPr="008D4856">
        <w:rPr>
          <w:rFonts w:cstheme="minorHAnsi"/>
          <w:i/>
          <w:szCs w:val="24"/>
        </w:rPr>
        <w:t xml:space="preserve"> d'une </w:t>
      </w:r>
      <w:r w:rsidR="003F143E" w:rsidRPr="008D4856">
        <w:rPr>
          <w:rFonts w:cstheme="minorHAnsi"/>
          <w:i/>
          <w:szCs w:val="24"/>
        </w:rPr>
        <w:t>durée</w:t>
      </w:r>
      <w:r w:rsidR="002F5609" w:rsidRPr="008D4856">
        <w:rPr>
          <w:rFonts w:cstheme="minorHAnsi"/>
          <w:i/>
          <w:szCs w:val="24"/>
        </w:rPr>
        <w:t xml:space="preserve"> de </w:t>
      </w:r>
      <w:r w:rsidR="003F143E" w:rsidRPr="008D4856">
        <w:rPr>
          <w:rFonts w:cstheme="minorHAnsi"/>
          <w:i/>
          <w:szCs w:val="24"/>
        </w:rPr>
        <w:t>validité</w:t>
      </w:r>
      <w:r w:rsidR="002F5609" w:rsidRPr="008D4856">
        <w:rPr>
          <w:rFonts w:cstheme="minorHAnsi"/>
          <w:i/>
          <w:szCs w:val="24"/>
        </w:rPr>
        <w:t xml:space="preserve">́ de trois mois renouvelable </w:t>
      </w:r>
      <w:r w:rsidR="003F143E" w:rsidRPr="008D4856">
        <w:rPr>
          <w:rFonts w:cstheme="minorHAnsi"/>
          <w:i/>
          <w:szCs w:val="24"/>
        </w:rPr>
        <w:t>délivré</w:t>
      </w:r>
      <w:r w:rsidR="002F5609" w:rsidRPr="008D4856">
        <w:rPr>
          <w:rFonts w:cstheme="minorHAnsi"/>
          <w:i/>
          <w:szCs w:val="24"/>
        </w:rPr>
        <w:t xml:space="preserve">́ dans le cadre de l'octroi de la protection subsidiaire, accompagné de la </w:t>
      </w:r>
      <w:r w:rsidR="003F143E" w:rsidRPr="008D4856">
        <w:rPr>
          <w:rFonts w:cstheme="minorHAnsi"/>
          <w:i/>
          <w:szCs w:val="24"/>
        </w:rPr>
        <w:t>décision</w:t>
      </w:r>
      <w:r w:rsidR="002F5609" w:rsidRPr="008D4856">
        <w:rPr>
          <w:rFonts w:cstheme="minorHAnsi"/>
          <w:i/>
          <w:szCs w:val="24"/>
        </w:rPr>
        <w:t xml:space="preserve"> de l'Office </w:t>
      </w:r>
      <w:r w:rsidR="003F143E" w:rsidRPr="008D4856">
        <w:rPr>
          <w:rFonts w:cstheme="minorHAnsi"/>
          <w:i/>
          <w:szCs w:val="24"/>
        </w:rPr>
        <w:t>français</w:t>
      </w:r>
      <w:r w:rsidR="002F5609" w:rsidRPr="008D4856">
        <w:rPr>
          <w:rFonts w:cstheme="minorHAnsi"/>
          <w:i/>
          <w:szCs w:val="24"/>
        </w:rPr>
        <w:t xml:space="preserve"> de protection des </w:t>
      </w:r>
      <w:r w:rsidRPr="008D4856">
        <w:rPr>
          <w:rFonts w:cstheme="minorHAnsi"/>
          <w:i/>
          <w:szCs w:val="24"/>
        </w:rPr>
        <w:t>réfugiés</w:t>
      </w:r>
      <w:r w:rsidR="002F5609" w:rsidRPr="008D4856">
        <w:rPr>
          <w:rFonts w:cstheme="minorHAnsi"/>
          <w:i/>
          <w:szCs w:val="24"/>
        </w:rPr>
        <w:t xml:space="preserve"> et apatrides ou de la Cour nationale du droit d'asile accordant cette protection.</w:t>
      </w:r>
      <w:r w:rsidRPr="008D4856">
        <w:rPr>
          <w:rFonts w:cstheme="minorHAnsi"/>
          <w:i/>
          <w:szCs w:val="24"/>
        </w:rPr>
        <w:t> »</w:t>
      </w:r>
    </w:p>
    <w:p w14:paraId="3DB68401" w14:textId="77777777" w:rsidR="003F143E" w:rsidRPr="008D4856" w:rsidRDefault="003F143E" w:rsidP="008D4856">
      <w:pPr>
        <w:spacing w:after="0" w:line="240" w:lineRule="auto"/>
        <w:jc w:val="both"/>
        <w:rPr>
          <w:rFonts w:cstheme="minorHAnsi"/>
          <w:szCs w:val="24"/>
        </w:rPr>
      </w:pPr>
    </w:p>
    <w:p w14:paraId="5533BE95" w14:textId="5007AC6F" w:rsidR="00090E55" w:rsidRPr="008D4856" w:rsidRDefault="00C63374" w:rsidP="008D4856">
      <w:pPr>
        <w:spacing w:after="0" w:line="240" w:lineRule="auto"/>
        <w:jc w:val="both"/>
        <w:rPr>
          <w:rFonts w:cstheme="minorHAnsi"/>
          <w:b/>
          <w:szCs w:val="24"/>
          <w:u w:val="single"/>
        </w:rPr>
      </w:pPr>
      <w:r w:rsidRPr="008D4856">
        <w:rPr>
          <w:rFonts w:cstheme="minorHAnsi"/>
          <w:b/>
          <w:szCs w:val="24"/>
          <w:u w:val="single"/>
        </w:rPr>
        <w:t>Or, l’article D</w:t>
      </w:r>
      <w:r w:rsidR="003F143E" w:rsidRPr="008D4856">
        <w:rPr>
          <w:rFonts w:cstheme="minorHAnsi"/>
          <w:b/>
          <w:szCs w:val="24"/>
          <w:u w:val="single"/>
        </w:rPr>
        <w:t>115-1 du Code de la sécurité sociale a été abrogé depuis mai 2017.</w:t>
      </w:r>
    </w:p>
    <w:p w14:paraId="0AAD2159" w14:textId="77777777" w:rsidR="00090E55" w:rsidRPr="008D4856" w:rsidRDefault="00090E55" w:rsidP="008D4856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1DF2E2D2" w14:textId="771A8133" w:rsidR="003F143E" w:rsidRPr="008D4856" w:rsidRDefault="00FC0404" w:rsidP="008D4856">
      <w:pPr>
        <w:spacing w:after="0" w:line="240" w:lineRule="auto"/>
        <w:jc w:val="both"/>
        <w:rPr>
          <w:rFonts w:cstheme="minorHAnsi"/>
          <w:b/>
          <w:szCs w:val="24"/>
        </w:rPr>
      </w:pPr>
      <w:r w:rsidRPr="008D4856">
        <w:rPr>
          <w:rFonts w:cstheme="minorHAnsi"/>
          <w:b/>
          <w:szCs w:val="24"/>
        </w:rPr>
        <w:t>Différents tribunaux ont été saisis de la question et ont</w:t>
      </w:r>
      <w:r w:rsidR="003F143E" w:rsidRPr="008D4856">
        <w:rPr>
          <w:rFonts w:cstheme="minorHAnsi"/>
          <w:b/>
          <w:szCs w:val="24"/>
        </w:rPr>
        <w:t xml:space="preserve"> jugé que la liste abrogée </w:t>
      </w:r>
      <w:r w:rsidRPr="008D4856">
        <w:rPr>
          <w:rFonts w:cstheme="minorHAnsi"/>
          <w:b/>
          <w:szCs w:val="24"/>
        </w:rPr>
        <w:t>ne pouvait être utilisée, et y ont</w:t>
      </w:r>
      <w:r w:rsidR="003F143E" w:rsidRPr="008D4856">
        <w:rPr>
          <w:rFonts w:cstheme="minorHAnsi"/>
          <w:b/>
          <w:szCs w:val="24"/>
        </w:rPr>
        <w:t xml:space="preserve"> substitué </w:t>
      </w:r>
      <w:r w:rsidRPr="008D4856">
        <w:rPr>
          <w:rFonts w:cstheme="minorHAnsi"/>
          <w:b/>
          <w:szCs w:val="24"/>
        </w:rPr>
        <w:t>une liste</w:t>
      </w:r>
      <w:r w:rsidR="003F143E" w:rsidRPr="008D4856">
        <w:rPr>
          <w:rFonts w:cstheme="minorHAnsi"/>
          <w:b/>
          <w:szCs w:val="24"/>
        </w:rPr>
        <w:t xml:space="preserve"> comprenant bien l’Autorisation Provisoire de Séjour </w:t>
      </w:r>
      <w:r w:rsidR="003F143E" w:rsidRPr="003857B5">
        <w:rPr>
          <w:rFonts w:cstheme="minorHAnsi"/>
          <w:szCs w:val="24"/>
        </w:rPr>
        <w:t>(</w:t>
      </w:r>
      <w:r w:rsidR="00967AC3" w:rsidRPr="008D4856">
        <w:rPr>
          <w:rFonts w:eastAsia="Times New Roman" w:cstheme="minorHAnsi"/>
          <w:szCs w:val="24"/>
        </w:rPr>
        <w:t xml:space="preserve">Tribunal judiciaire de </w:t>
      </w:r>
      <w:r w:rsidR="00C63374" w:rsidRPr="008D4856">
        <w:rPr>
          <w:rFonts w:eastAsia="Times New Roman" w:cstheme="minorHAnsi"/>
          <w:szCs w:val="24"/>
        </w:rPr>
        <w:t xml:space="preserve">Melun, </w:t>
      </w:r>
      <w:r w:rsidR="003F143E" w:rsidRPr="008D4856">
        <w:rPr>
          <w:rFonts w:eastAsia="Times New Roman" w:cstheme="minorHAnsi"/>
          <w:szCs w:val="24"/>
        </w:rPr>
        <w:t>3 juin 2022, RG 21/00411</w:t>
      </w:r>
      <w:r w:rsidRPr="008D4856">
        <w:rPr>
          <w:rFonts w:eastAsia="Times New Roman" w:cstheme="minorHAnsi"/>
          <w:szCs w:val="24"/>
        </w:rPr>
        <w:t xml:space="preserve"> ou encore </w:t>
      </w:r>
      <w:r w:rsidR="00967AC3" w:rsidRPr="008D4856">
        <w:rPr>
          <w:rFonts w:eastAsia="Times New Roman" w:cstheme="minorHAnsi"/>
          <w:szCs w:val="24"/>
        </w:rPr>
        <w:t xml:space="preserve">Tribunal judiciaire de </w:t>
      </w:r>
      <w:r w:rsidR="00C63374" w:rsidRPr="008D4856">
        <w:rPr>
          <w:rFonts w:eastAsia="Times New Roman" w:cstheme="minorHAnsi"/>
          <w:szCs w:val="24"/>
        </w:rPr>
        <w:t xml:space="preserve">Marseille </w:t>
      </w:r>
      <w:r w:rsidRPr="008D4856">
        <w:rPr>
          <w:rFonts w:eastAsia="Times New Roman" w:cstheme="minorHAnsi"/>
          <w:szCs w:val="24"/>
        </w:rPr>
        <w:t>3 janvier 2023)</w:t>
      </w:r>
      <w:r w:rsidR="003857B5">
        <w:rPr>
          <w:rFonts w:eastAsia="Times New Roman" w:cstheme="minorHAnsi"/>
          <w:szCs w:val="24"/>
        </w:rPr>
        <w:t>.</w:t>
      </w:r>
    </w:p>
    <w:p w14:paraId="3E5407A1" w14:textId="77777777" w:rsidR="00C524BD" w:rsidRPr="008D4856" w:rsidRDefault="00C524BD" w:rsidP="008D4856">
      <w:pPr>
        <w:spacing w:after="0" w:line="240" w:lineRule="auto"/>
        <w:jc w:val="both"/>
        <w:rPr>
          <w:rFonts w:cstheme="minorHAnsi"/>
          <w:szCs w:val="24"/>
        </w:rPr>
      </w:pPr>
    </w:p>
    <w:p w14:paraId="7467F192" w14:textId="3A2D0DC6" w:rsidR="002F5609" w:rsidRPr="008D4856" w:rsidRDefault="006C5C00" w:rsidP="008D4856">
      <w:pPr>
        <w:spacing w:after="0" w:line="240" w:lineRule="auto"/>
        <w:jc w:val="both"/>
        <w:rPr>
          <w:rFonts w:cstheme="minorHAnsi"/>
          <w:szCs w:val="24"/>
        </w:rPr>
      </w:pPr>
      <w:r w:rsidRPr="008D4856">
        <w:rPr>
          <w:rFonts w:cstheme="minorHAnsi"/>
          <w:szCs w:val="24"/>
        </w:rPr>
        <w:t>Voir également en ce sens</w:t>
      </w:r>
      <w:r w:rsidR="009D0DC2" w:rsidRPr="008D4856">
        <w:rPr>
          <w:rFonts w:cstheme="minorHAnsi"/>
          <w:szCs w:val="24"/>
        </w:rPr>
        <w:t xml:space="preserve"> le</w:t>
      </w:r>
      <w:r w:rsidRPr="008D4856">
        <w:rPr>
          <w:rFonts w:cstheme="minorHAnsi"/>
          <w:szCs w:val="24"/>
        </w:rPr>
        <w:t xml:space="preserve"> </w:t>
      </w:r>
      <w:r w:rsidR="009D0DC2" w:rsidRPr="008D4856">
        <w:rPr>
          <w:rFonts w:cstheme="minorHAnsi"/>
          <w:szCs w:val="24"/>
        </w:rPr>
        <w:t>Règlement amiable RA-2020-095 du 21 décembre 2020 de la Défenseur des droits</w:t>
      </w:r>
      <w:r w:rsidR="009D0DC2" w:rsidRPr="008D4856">
        <w:rPr>
          <w:rStyle w:val="FootnoteReference"/>
          <w:rFonts w:cstheme="minorHAnsi"/>
          <w:szCs w:val="24"/>
        </w:rPr>
        <w:footnoteReference w:id="1"/>
      </w:r>
      <w:r w:rsidR="009D0DC2" w:rsidRPr="008D4856">
        <w:rPr>
          <w:rFonts w:cstheme="minorHAnsi"/>
          <w:szCs w:val="24"/>
        </w:rPr>
        <w:t>.</w:t>
      </w:r>
    </w:p>
    <w:p w14:paraId="0041814A" w14:textId="77777777" w:rsidR="006C5C00" w:rsidRPr="008D4856" w:rsidRDefault="006C5C00" w:rsidP="008D4856">
      <w:pPr>
        <w:spacing w:after="0" w:line="240" w:lineRule="auto"/>
        <w:jc w:val="both"/>
        <w:rPr>
          <w:rFonts w:cstheme="minorHAnsi"/>
          <w:szCs w:val="24"/>
        </w:rPr>
      </w:pPr>
    </w:p>
    <w:p w14:paraId="52AB6B8B" w14:textId="2B11EBE5" w:rsidR="00FA7B1C" w:rsidRPr="008D4856" w:rsidRDefault="00336212" w:rsidP="008D4856">
      <w:pPr>
        <w:spacing w:after="0" w:line="240" w:lineRule="auto"/>
        <w:jc w:val="both"/>
        <w:rPr>
          <w:rFonts w:cstheme="minorHAnsi"/>
          <w:szCs w:val="24"/>
        </w:rPr>
      </w:pPr>
      <w:r w:rsidRPr="008D4856">
        <w:rPr>
          <w:rFonts w:cstheme="minorHAnsi"/>
          <w:szCs w:val="24"/>
        </w:rPr>
        <w:t xml:space="preserve">Par ailleurs, mes droits à l’AAH ont été suspendus </w:t>
      </w:r>
      <w:r w:rsidR="00124A04" w:rsidRPr="008D4856">
        <w:rPr>
          <w:rFonts w:cstheme="minorHAnsi"/>
          <w:szCs w:val="24"/>
        </w:rPr>
        <w:t xml:space="preserve">à la suite </w:t>
      </w:r>
      <w:r w:rsidRPr="008D4856">
        <w:rPr>
          <w:rFonts w:cstheme="minorHAnsi"/>
          <w:szCs w:val="24"/>
        </w:rPr>
        <w:t xml:space="preserve">du refus de séjour </w:t>
      </w:r>
      <w:r w:rsidR="00124A04" w:rsidRPr="008D4856">
        <w:rPr>
          <w:rFonts w:cstheme="minorHAnsi"/>
          <w:szCs w:val="24"/>
        </w:rPr>
        <w:t xml:space="preserve">prononcé </w:t>
      </w:r>
      <w:r w:rsidRPr="008D4856">
        <w:rPr>
          <w:rFonts w:cstheme="minorHAnsi"/>
          <w:szCs w:val="24"/>
        </w:rPr>
        <w:t xml:space="preserve">par </w:t>
      </w:r>
      <w:r w:rsidR="00124A04" w:rsidRPr="008D4856">
        <w:rPr>
          <w:rFonts w:cstheme="minorHAnsi"/>
          <w:szCs w:val="24"/>
        </w:rPr>
        <w:t>le Préfet</w:t>
      </w:r>
      <w:r w:rsidRPr="008D4856">
        <w:rPr>
          <w:rFonts w:cstheme="minorHAnsi"/>
          <w:szCs w:val="24"/>
        </w:rPr>
        <w:t xml:space="preserve"> de Bobigny le XX XX XXXX. Ce refus de séjour a depuis été annulé par le Tribunal Administratif de </w:t>
      </w:r>
      <w:r w:rsidR="00124A04" w:rsidRPr="008D4856">
        <w:rPr>
          <w:rFonts w:cstheme="minorHAnsi"/>
          <w:szCs w:val="24"/>
        </w:rPr>
        <w:t xml:space="preserve">Montreuil. Je vous remercie de noter que </w:t>
      </w:r>
      <w:r w:rsidR="000D1949" w:rsidRPr="008D4856">
        <w:rPr>
          <w:rFonts w:cstheme="minorHAnsi"/>
          <w:szCs w:val="24"/>
        </w:rPr>
        <w:t>l’annulation du refus de séjour</w:t>
      </w:r>
      <w:r w:rsidR="005F49E5" w:rsidRPr="008D4856">
        <w:rPr>
          <w:rFonts w:cstheme="minorHAnsi"/>
          <w:szCs w:val="24"/>
        </w:rPr>
        <w:t xml:space="preserve"> par la juridiction administrative emporte disparition de pure et simple de la décision contestée </w:t>
      </w:r>
      <w:r w:rsidR="00477807" w:rsidRPr="008D4856">
        <w:rPr>
          <w:rFonts w:cstheme="minorHAnsi"/>
          <w:szCs w:val="24"/>
        </w:rPr>
        <w:t>laquelle</w:t>
      </w:r>
      <w:r w:rsidR="005F49E5" w:rsidRPr="008D4856">
        <w:rPr>
          <w:rFonts w:cstheme="minorHAnsi"/>
          <w:szCs w:val="24"/>
        </w:rPr>
        <w:t xml:space="preserve"> est réputée n’avoir jamais existée</w:t>
      </w:r>
      <w:r w:rsidR="00BD5B04" w:rsidRPr="008D4856">
        <w:rPr>
          <w:rFonts w:cstheme="minorHAnsi"/>
          <w:szCs w:val="24"/>
        </w:rPr>
        <w:t xml:space="preserve"> </w:t>
      </w:r>
      <w:r w:rsidR="005F49E5" w:rsidRPr="008D4856">
        <w:rPr>
          <w:rFonts w:cstheme="minorHAnsi"/>
          <w:szCs w:val="24"/>
        </w:rPr>
        <w:t xml:space="preserve">et </w:t>
      </w:r>
      <w:r w:rsidR="00BD5B04" w:rsidRPr="008D4856">
        <w:rPr>
          <w:rFonts w:cstheme="minorHAnsi"/>
          <w:szCs w:val="24"/>
        </w:rPr>
        <w:t>n’a donc pas pu produire d’effet</w:t>
      </w:r>
      <w:r w:rsidR="00477807" w:rsidRPr="008D4856">
        <w:rPr>
          <w:rFonts w:cstheme="minorHAnsi"/>
          <w:szCs w:val="24"/>
        </w:rPr>
        <w:t>s</w:t>
      </w:r>
      <w:r w:rsidR="00BD5B04" w:rsidRPr="008D4856">
        <w:rPr>
          <w:rFonts w:cstheme="minorHAnsi"/>
          <w:szCs w:val="24"/>
        </w:rPr>
        <w:t xml:space="preserve">. </w:t>
      </w:r>
      <w:r w:rsidR="00477807" w:rsidRPr="008D4856">
        <w:rPr>
          <w:rFonts w:cstheme="minorHAnsi"/>
          <w:szCs w:val="24"/>
        </w:rPr>
        <w:t xml:space="preserve">J’ai donc </w:t>
      </w:r>
      <w:r w:rsidR="00BD5B04" w:rsidRPr="008D4856">
        <w:rPr>
          <w:rFonts w:cstheme="minorHAnsi"/>
          <w:szCs w:val="24"/>
        </w:rPr>
        <w:t>t</w:t>
      </w:r>
      <w:r w:rsidR="00477807" w:rsidRPr="008D4856">
        <w:rPr>
          <w:rFonts w:cstheme="minorHAnsi"/>
          <w:szCs w:val="24"/>
        </w:rPr>
        <w:t>o</w:t>
      </w:r>
      <w:r w:rsidR="00BD5B04" w:rsidRPr="008D4856">
        <w:rPr>
          <w:rFonts w:cstheme="minorHAnsi"/>
          <w:szCs w:val="24"/>
        </w:rPr>
        <w:t xml:space="preserve">ujours été en séjour </w:t>
      </w:r>
      <w:r w:rsidR="00124A04" w:rsidRPr="008D4856">
        <w:rPr>
          <w:rFonts w:cstheme="minorHAnsi"/>
          <w:szCs w:val="24"/>
        </w:rPr>
        <w:t>régulier</w:t>
      </w:r>
      <w:r w:rsidR="000D1949" w:rsidRPr="008D4856">
        <w:rPr>
          <w:rFonts w:cstheme="minorHAnsi"/>
          <w:szCs w:val="24"/>
        </w:rPr>
        <w:t xml:space="preserve"> </w:t>
      </w:r>
      <w:r w:rsidRPr="008D4856">
        <w:rPr>
          <w:rFonts w:cstheme="minorHAnsi"/>
          <w:szCs w:val="24"/>
        </w:rPr>
        <w:t>depuis le XX XX XXXX</w:t>
      </w:r>
      <w:r w:rsidR="00BD5B04" w:rsidRPr="008D4856">
        <w:rPr>
          <w:rFonts w:cstheme="minorHAnsi"/>
          <w:szCs w:val="24"/>
        </w:rPr>
        <w:t xml:space="preserve"> nonobstant la décision du Préfet</w:t>
      </w:r>
      <w:r w:rsidR="005E5AF0" w:rsidRPr="008D4856">
        <w:rPr>
          <w:rFonts w:cstheme="minorHAnsi"/>
          <w:szCs w:val="24"/>
        </w:rPr>
        <w:t xml:space="preserve"> et l’absence de titre de séjour durant cette période</w:t>
      </w:r>
      <w:r w:rsidRPr="008D4856">
        <w:rPr>
          <w:rFonts w:cstheme="minorHAnsi"/>
          <w:szCs w:val="24"/>
        </w:rPr>
        <w:t xml:space="preserve">. Je demande donc </w:t>
      </w:r>
      <w:r w:rsidR="00F277D0" w:rsidRPr="008D4856">
        <w:rPr>
          <w:rFonts w:cstheme="minorHAnsi"/>
          <w:szCs w:val="24"/>
        </w:rPr>
        <w:t>le</w:t>
      </w:r>
      <w:r w:rsidRPr="008D4856">
        <w:rPr>
          <w:rFonts w:cstheme="minorHAnsi"/>
          <w:szCs w:val="24"/>
        </w:rPr>
        <w:t xml:space="preserve"> rétablissement de mes droits, </w:t>
      </w:r>
      <w:r w:rsidR="00F277D0" w:rsidRPr="008D4856">
        <w:rPr>
          <w:rFonts w:cstheme="minorHAnsi"/>
          <w:szCs w:val="24"/>
        </w:rPr>
        <w:t>non pas à la date de ZZZ mais à compter</w:t>
      </w:r>
      <w:r w:rsidR="00477807" w:rsidRPr="008D4856">
        <w:rPr>
          <w:rFonts w:cstheme="minorHAnsi"/>
          <w:szCs w:val="24"/>
        </w:rPr>
        <w:t xml:space="preserve"> de </w:t>
      </w:r>
      <w:r w:rsidRPr="008D4856">
        <w:rPr>
          <w:rFonts w:cstheme="minorHAnsi"/>
          <w:szCs w:val="24"/>
        </w:rPr>
        <w:t>XX XX XXXX</w:t>
      </w:r>
    </w:p>
    <w:p w14:paraId="7259ED5E" w14:textId="77777777" w:rsidR="00336212" w:rsidRPr="008D4856" w:rsidRDefault="00336212" w:rsidP="008D4856">
      <w:pPr>
        <w:spacing w:after="0" w:line="240" w:lineRule="auto"/>
        <w:jc w:val="both"/>
        <w:rPr>
          <w:rFonts w:cstheme="minorHAnsi"/>
          <w:szCs w:val="24"/>
        </w:rPr>
      </w:pPr>
    </w:p>
    <w:p w14:paraId="154996EE" w14:textId="77777777" w:rsidR="00FA7B1C" w:rsidRPr="008D4856" w:rsidRDefault="00D600DE" w:rsidP="008D4856">
      <w:pPr>
        <w:spacing w:after="0" w:line="240" w:lineRule="auto"/>
        <w:jc w:val="both"/>
        <w:rPr>
          <w:rFonts w:cstheme="minorHAnsi"/>
          <w:szCs w:val="24"/>
          <w:u w:val="single"/>
        </w:rPr>
      </w:pPr>
      <w:r w:rsidRPr="008D4856">
        <w:rPr>
          <w:rFonts w:cstheme="minorHAnsi"/>
          <w:szCs w:val="24"/>
          <w:u w:val="single"/>
        </w:rPr>
        <w:t>Sur l’urgence de ma situation</w:t>
      </w:r>
    </w:p>
    <w:p w14:paraId="1E4BF568" w14:textId="719C15F1" w:rsidR="00305B3F" w:rsidRPr="008D4856" w:rsidRDefault="003857B5" w:rsidP="008D4856">
      <w:pPr>
        <w:spacing w:after="0" w:line="240" w:lineRule="auto"/>
        <w:jc w:val="both"/>
        <w:rPr>
          <w:rFonts w:cstheme="minorHAnsi"/>
          <w:i/>
          <w:szCs w:val="24"/>
        </w:rPr>
      </w:pPr>
      <w:r>
        <w:rPr>
          <w:rFonts w:cstheme="minorHAnsi"/>
          <w:szCs w:val="24"/>
        </w:rPr>
        <w:t>Le</w:t>
      </w:r>
      <w:r w:rsidR="001828AE" w:rsidRPr="008D4856">
        <w:rPr>
          <w:rFonts w:cstheme="minorHAnsi"/>
          <w:szCs w:val="24"/>
        </w:rPr>
        <w:t xml:space="preserve"> délai </w:t>
      </w:r>
      <w:r w:rsidR="00385C30" w:rsidRPr="008D4856">
        <w:rPr>
          <w:rFonts w:cstheme="minorHAnsi"/>
          <w:szCs w:val="24"/>
        </w:rPr>
        <w:t>de</w:t>
      </w:r>
      <w:r w:rsidR="001828AE" w:rsidRPr="008D4856">
        <w:rPr>
          <w:rFonts w:cstheme="minorHAnsi"/>
          <w:szCs w:val="24"/>
        </w:rPr>
        <w:t xml:space="preserve"> traitement de mon dossier</w:t>
      </w:r>
      <w:r w:rsidR="00305B3F" w:rsidRPr="008D485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par la </w:t>
      </w:r>
      <w:r w:rsidR="00305B3F" w:rsidRPr="008D4856">
        <w:rPr>
          <w:rFonts w:cstheme="minorHAnsi"/>
          <w:szCs w:val="24"/>
        </w:rPr>
        <w:t>CAF me place dans une situation de forte précarité et me porte un préjudice immédiat en me privant de ressources permettant de subvenir à mes besoins</w:t>
      </w:r>
      <w:r w:rsidR="00FA7B1C" w:rsidRPr="008D4856">
        <w:rPr>
          <w:rFonts w:cstheme="minorHAnsi"/>
          <w:szCs w:val="24"/>
        </w:rPr>
        <w:t xml:space="preserve">. </w:t>
      </w:r>
      <w:r w:rsidR="00305B3F" w:rsidRPr="008D4856">
        <w:rPr>
          <w:rFonts w:cstheme="minorHAnsi"/>
          <w:szCs w:val="24"/>
        </w:rPr>
        <w:t xml:space="preserve">Pour ces raisons, je vous demande </w:t>
      </w:r>
      <w:r w:rsidR="00E7092D" w:rsidRPr="008D4856">
        <w:rPr>
          <w:rFonts w:cstheme="minorHAnsi"/>
          <w:i/>
          <w:szCs w:val="24"/>
        </w:rPr>
        <w:t xml:space="preserve">de faire droits à ma demande (en cas de première demande) ou </w:t>
      </w:r>
      <w:r w:rsidR="00305B3F" w:rsidRPr="008D4856">
        <w:rPr>
          <w:rFonts w:cstheme="minorHAnsi"/>
          <w:i/>
          <w:szCs w:val="24"/>
        </w:rPr>
        <w:t xml:space="preserve">un </w:t>
      </w:r>
      <w:r w:rsidR="00FA7B1C" w:rsidRPr="008D4856">
        <w:rPr>
          <w:rFonts w:cstheme="minorHAnsi"/>
          <w:i/>
          <w:szCs w:val="24"/>
        </w:rPr>
        <w:t>réexamen rapide de ma situation.</w:t>
      </w:r>
    </w:p>
    <w:p w14:paraId="6312483B" w14:textId="77777777" w:rsidR="00305B3F" w:rsidRPr="008D4856" w:rsidRDefault="00305B3F" w:rsidP="008D4856">
      <w:pPr>
        <w:spacing w:after="0" w:line="240" w:lineRule="auto"/>
        <w:jc w:val="both"/>
        <w:rPr>
          <w:rFonts w:cstheme="minorHAnsi"/>
          <w:b/>
          <w:i/>
          <w:szCs w:val="24"/>
          <w:u w:val="single"/>
        </w:rPr>
      </w:pPr>
    </w:p>
    <w:p w14:paraId="4F69FB24" w14:textId="26F412CC" w:rsidR="00305B3F" w:rsidRPr="008D4856" w:rsidRDefault="00305B3F" w:rsidP="008D4856">
      <w:pPr>
        <w:spacing w:after="0" w:line="240" w:lineRule="auto"/>
        <w:jc w:val="both"/>
        <w:rPr>
          <w:rFonts w:cstheme="minorHAnsi"/>
          <w:b/>
          <w:color w:val="000000"/>
          <w:szCs w:val="24"/>
        </w:rPr>
      </w:pPr>
      <w:r w:rsidRPr="008D4856">
        <w:rPr>
          <w:rFonts w:cstheme="minorHAnsi"/>
          <w:b/>
          <w:bCs/>
          <w:color w:val="000000"/>
          <w:szCs w:val="24"/>
        </w:rPr>
        <w:t xml:space="preserve">Pour l'ensemble de ces </w:t>
      </w:r>
      <w:r w:rsidR="00FA7B1C" w:rsidRPr="008D4856">
        <w:rPr>
          <w:rFonts w:cstheme="minorHAnsi"/>
          <w:b/>
          <w:bCs/>
          <w:color w:val="000000"/>
          <w:szCs w:val="24"/>
        </w:rPr>
        <w:t>motif</w:t>
      </w:r>
      <w:r w:rsidRPr="008D4856">
        <w:rPr>
          <w:rFonts w:cstheme="minorHAnsi"/>
          <w:b/>
          <w:bCs/>
          <w:color w:val="000000"/>
          <w:szCs w:val="24"/>
        </w:rPr>
        <w:t xml:space="preserve">s, je vous demande de bien vouloir </w:t>
      </w:r>
      <w:r w:rsidR="00090E55" w:rsidRPr="008D4856">
        <w:rPr>
          <w:rFonts w:cstheme="minorHAnsi"/>
          <w:b/>
          <w:bCs/>
          <w:color w:val="000000"/>
          <w:szCs w:val="24"/>
        </w:rPr>
        <w:t xml:space="preserve">rétablir mes droits à l’AAH </w:t>
      </w:r>
      <w:r w:rsidR="00E7092D" w:rsidRPr="008D4856">
        <w:rPr>
          <w:rFonts w:cstheme="minorHAnsi"/>
          <w:b/>
          <w:bCs/>
          <w:color w:val="000000"/>
          <w:szCs w:val="24"/>
        </w:rPr>
        <w:t>à compter du …/../..</w:t>
      </w:r>
    </w:p>
    <w:p w14:paraId="2FD469A6" w14:textId="77777777" w:rsidR="00305B3F" w:rsidRPr="008D4856" w:rsidRDefault="00D600DE" w:rsidP="008D4856">
      <w:pPr>
        <w:spacing w:after="0" w:line="240" w:lineRule="auto"/>
        <w:jc w:val="both"/>
        <w:rPr>
          <w:rFonts w:cstheme="minorHAnsi"/>
          <w:color w:val="000000"/>
          <w:szCs w:val="24"/>
        </w:rPr>
      </w:pPr>
      <w:r w:rsidRPr="008D4856">
        <w:rPr>
          <w:rFonts w:cstheme="minorHAnsi"/>
          <w:color w:val="000000"/>
          <w:szCs w:val="24"/>
        </w:rPr>
        <w:t>J</w:t>
      </w:r>
      <w:r w:rsidR="00305B3F" w:rsidRPr="008D4856">
        <w:rPr>
          <w:rFonts w:cstheme="minorHAnsi"/>
          <w:color w:val="000000"/>
          <w:szCs w:val="24"/>
        </w:rPr>
        <w:t>e vous prie,</w:t>
      </w:r>
      <w:r w:rsidR="00FA7B1C" w:rsidRPr="008D4856">
        <w:rPr>
          <w:rFonts w:cstheme="minorHAnsi"/>
          <w:color w:val="000000"/>
          <w:szCs w:val="24"/>
        </w:rPr>
        <w:t xml:space="preserve"> Madame, Monsieur, </w:t>
      </w:r>
      <w:r w:rsidR="00305B3F" w:rsidRPr="008D4856">
        <w:rPr>
          <w:rFonts w:cstheme="minorHAnsi"/>
          <w:color w:val="000000"/>
          <w:szCs w:val="24"/>
        </w:rPr>
        <w:t>de recevoir l'expression de toute ma considération.</w:t>
      </w:r>
    </w:p>
    <w:p w14:paraId="02E5C96B" w14:textId="77777777" w:rsidR="00305B3F" w:rsidRPr="008D4856" w:rsidRDefault="00305B3F" w:rsidP="008D4856">
      <w:pPr>
        <w:spacing w:after="0" w:line="240" w:lineRule="auto"/>
        <w:jc w:val="both"/>
        <w:rPr>
          <w:rFonts w:cstheme="minorHAnsi"/>
          <w:color w:val="000000"/>
          <w:szCs w:val="24"/>
        </w:rPr>
      </w:pPr>
    </w:p>
    <w:p w14:paraId="446CC59E" w14:textId="2B24FAEB" w:rsidR="00305B3F" w:rsidRPr="008D4856" w:rsidRDefault="00FA7B1C" w:rsidP="008D4856">
      <w:pPr>
        <w:autoSpaceDE w:val="0"/>
        <w:spacing w:after="0" w:line="240" w:lineRule="auto"/>
        <w:jc w:val="both"/>
        <w:rPr>
          <w:rFonts w:cstheme="minorHAnsi"/>
          <w:b/>
          <w:szCs w:val="24"/>
        </w:rPr>
      </w:pPr>
      <w:r w:rsidRPr="008D4856">
        <w:rPr>
          <w:rFonts w:cstheme="minorHAnsi"/>
          <w:szCs w:val="24"/>
        </w:rPr>
        <w:t>M</w:t>
      </w:r>
      <w:r w:rsidR="000B2613">
        <w:rPr>
          <w:rFonts w:cstheme="minorHAnsi"/>
          <w:szCs w:val="24"/>
        </w:rPr>
        <w:t>adame/M</w:t>
      </w:r>
      <w:r w:rsidRPr="008D4856">
        <w:rPr>
          <w:rFonts w:cstheme="minorHAnsi"/>
          <w:szCs w:val="24"/>
        </w:rPr>
        <w:t xml:space="preserve">onsieur </w:t>
      </w:r>
      <w:r w:rsidR="0008222B" w:rsidRPr="008D4856">
        <w:rPr>
          <w:rFonts w:cstheme="minorHAnsi"/>
          <w:color w:val="FF0000"/>
          <w:szCs w:val="24"/>
        </w:rPr>
        <w:t>XXXXXX</w:t>
      </w:r>
      <w:r w:rsidRPr="008D4856">
        <w:rPr>
          <w:rFonts w:cstheme="minorHAnsi"/>
          <w:color w:val="FF0000"/>
          <w:szCs w:val="24"/>
        </w:rPr>
        <w:tab/>
      </w:r>
      <w:r w:rsidRPr="008D4856">
        <w:rPr>
          <w:rFonts w:cstheme="minorHAnsi"/>
          <w:szCs w:val="24"/>
        </w:rPr>
        <w:tab/>
      </w:r>
    </w:p>
    <w:p w14:paraId="1BE61DA3" w14:textId="5814031A" w:rsidR="00305B3F" w:rsidRPr="00A31950" w:rsidRDefault="00A31950" w:rsidP="008D4856">
      <w:pPr>
        <w:autoSpaceDE w:val="0"/>
        <w:spacing w:after="0" w:line="240" w:lineRule="auto"/>
        <w:jc w:val="both"/>
        <w:rPr>
          <w:rFonts w:cstheme="minorHAnsi"/>
          <w:i/>
          <w:szCs w:val="24"/>
        </w:rPr>
      </w:pPr>
      <w:r w:rsidRPr="00A31950">
        <w:rPr>
          <w:rFonts w:cstheme="minorHAnsi"/>
          <w:i/>
          <w:szCs w:val="24"/>
        </w:rPr>
        <w:t>Signature obligatoire</w:t>
      </w:r>
    </w:p>
    <w:p w14:paraId="660BBB86" w14:textId="77777777" w:rsidR="00305B3F" w:rsidRPr="008D4856" w:rsidRDefault="00305B3F" w:rsidP="008D4856">
      <w:pPr>
        <w:autoSpaceDE w:val="0"/>
        <w:spacing w:after="0" w:line="240" w:lineRule="auto"/>
        <w:jc w:val="both"/>
        <w:rPr>
          <w:rFonts w:cstheme="minorHAnsi"/>
          <w:b/>
          <w:szCs w:val="24"/>
        </w:rPr>
      </w:pPr>
    </w:p>
    <w:p w14:paraId="6B25DE31" w14:textId="77777777" w:rsidR="00305B3F" w:rsidRPr="008D4856" w:rsidRDefault="00305B3F" w:rsidP="008D4856">
      <w:pPr>
        <w:autoSpaceDE w:val="0"/>
        <w:spacing w:after="0" w:line="240" w:lineRule="auto"/>
        <w:jc w:val="both"/>
        <w:rPr>
          <w:rFonts w:cstheme="minorHAnsi"/>
          <w:b/>
          <w:szCs w:val="24"/>
        </w:rPr>
      </w:pPr>
    </w:p>
    <w:p w14:paraId="26C9E7D4" w14:textId="77777777" w:rsidR="00305B3F" w:rsidRPr="008D4856" w:rsidRDefault="00305B3F" w:rsidP="008D4856">
      <w:pPr>
        <w:autoSpaceDE w:val="0"/>
        <w:spacing w:after="0" w:line="240" w:lineRule="auto"/>
        <w:jc w:val="both"/>
        <w:rPr>
          <w:rFonts w:cstheme="minorHAnsi"/>
          <w:b/>
          <w:szCs w:val="24"/>
        </w:rPr>
      </w:pPr>
    </w:p>
    <w:p w14:paraId="2ACF6464" w14:textId="77777777" w:rsidR="00305B3F" w:rsidRPr="008D4856" w:rsidRDefault="00305B3F" w:rsidP="008D4856">
      <w:pPr>
        <w:autoSpaceDE w:val="0"/>
        <w:spacing w:after="0" w:line="240" w:lineRule="auto"/>
        <w:jc w:val="both"/>
        <w:rPr>
          <w:rFonts w:cstheme="minorHAnsi"/>
          <w:b/>
          <w:szCs w:val="24"/>
          <w:u w:val="single"/>
        </w:rPr>
      </w:pPr>
      <w:r w:rsidRPr="008D4856">
        <w:rPr>
          <w:rFonts w:cstheme="minorHAnsi"/>
          <w:b/>
          <w:szCs w:val="24"/>
          <w:u w:val="single"/>
        </w:rPr>
        <w:t>Pièces jointes</w:t>
      </w:r>
    </w:p>
    <w:p w14:paraId="714B28E4" w14:textId="77777777" w:rsidR="00305B3F" w:rsidRPr="008D4856" w:rsidRDefault="00305B3F" w:rsidP="008D4856">
      <w:pPr>
        <w:autoSpaceDE w:val="0"/>
        <w:spacing w:after="0" w:line="240" w:lineRule="auto"/>
        <w:jc w:val="both"/>
        <w:rPr>
          <w:rFonts w:cstheme="minorHAnsi"/>
          <w:b/>
          <w:szCs w:val="24"/>
          <w:u w:val="single"/>
        </w:rPr>
      </w:pPr>
    </w:p>
    <w:p w14:paraId="6B6CA77D" w14:textId="77777777" w:rsidR="001B039A" w:rsidRPr="008D4856" w:rsidRDefault="0008222B" w:rsidP="008D4856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cstheme="minorHAnsi"/>
          <w:szCs w:val="24"/>
        </w:rPr>
      </w:pPr>
      <w:r w:rsidRPr="008D4856">
        <w:rPr>
          <w:rFonts w:cstheme="minorHAnsi"/>
          <w:szCs w:val="24"/>
        </w:rPr>
        <w:t>Mai</w:t>
      </w:r>
      <w:r w:rsidR="00305B3F" w:rsidRPr="008D4856">
        <w:rPr>
          <w:rFonts w:cstheme="minorHAnsi"/>
          <w:szCs w:val="24"/>
        </w:rPr>
        <w:t xml:space="preserve">l </w:t>
      </w:r>
      <w:r w:rsidR="001B039A" w:rsidRPr="008D4856">
        <w:rPr>
          <w:rFonts w:cstheme="minorHAnsi"/>
          <w:szCs w:val="24"/>
        </w:rPr>
        <w:t>de la CAF</w:t>
      </w:r>
    </w:p>
    <w:p w14:paraId="42625F92" w14:textId="77777777" w:rsidR="00305B3F" w:rsidRPr="008D4856" w:rsidRDefault="003F143E" w:rsidP="008D4856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cstheme="minorHAnsi"/>
          <w:szCs w:val="24"/>
        </w:rPr>
      </w:pPr>
      <w:r w:rsidRPr="008D4856">
        <w:rPr>
          <w:rFonts w:cstheme="minorHAnsi"/>
          <w:szCs w:val="24"/>
        </w:rPr>
        <w:t>APS</w:t>
      </w:r>
    </w:p>
    <w:p w14:paraId="52F932F0" w14:textId="530DBA24" w:rsidR="00305B3F" w:rsidRPr="008D4856" w:rsidRDefault="003F518F" w:rsidP="008D4856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cstheme="minorHAnsi"/>
          <w:szCs w:val="24"/>
        </w:rPr>
      </w:pPr>
      <w:r w:rsidRPr="008D4856">
        <w:rPr>
          <w:rFonts w:cstheme="minorHAnsi"/>
          <w:szCs w:val="24"/>
        </w:rPr>
        <w:t xml:space="preserve">Décision du tribunal administratif de </w:t>
      </w:r>
      <w:r w:rsidR="00967AC3" w:rsidRPr="008D4856">
        <w:rPr>
          <w:rFonts w:cstheme="minorHAnsi"/>
          <w:szCs w:val="24"/>
        </w:rPr>
        <w:t>B</w:t>
      </w:r>
      <w:r w:rsidRPr="008D4856">
        <w:rPr>
          <w:rFonts w:cstheme="minorHAnsi"/>
          <w:szCs w:val="24"/>
        </w:rPr>
        <w:t>obigny</w:t>
      </w:r>
    </w:p>
    <w:p w14:paraId="1D2751F8" w14:textId="21106EDB" w:rsidR="002F5609" w:rsidRPr="00A31950" w:rsidRDefault="001B039A" w:rsidP="004F6B80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cstheme="minorHAnsi"/>
          <w:sz w:val="20"/>
        </w:rPr>
      </w:pPr>
      <w:r w:rsidRPr="00A31950">
        <w:rPr>
          <w:rFonts w:cstheme="minorHAnsi"/>
          <w:szCs w:val="24"/>
        </w:rPr>
        <w:t>Reconnaissance MDPH</w:t>
      </w:r>
      <w:r w:rsidR="003F518F" w:rsidRPr="00A31950">
        <w:rPr>
          <w:rFonts w:cstheme="minorHAnsi"/>
          <w:szCs w:val="24"/>
        </w:rPr>
        <w:t xml:space="preserve"> et attribution AAH</w:t>
      </w:r>
    </w:p>
    <w:sectPr w:rsidR="002F5609" w:rsidRPr="00A31950" w:rsidSect="00A3195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A058" w14:textId="77777777" w:rsidR="00221472" w:rsidRDefault="00221472" w:rsidP="00FB3BAB">
      <w:pPr>
        <w:spacing w:after="0" w:line="240" w:lineRule="auto"/>
      </w:pPr>
      <w:r>
        <w:separator/>
      </w:r>
    </w:p>
  </w:endnote>
  <w:endnote w:type="continuationSeparator" w:id="0">
    <w:p w14:paraId="30AC2269" w14:textId="77777777" w:rsidR="00221472" w:rsidRDefault="00221472" w:rsidP="00FB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7F3E" w14:textId="77777777" w:rsidR="00221472" w:rsidRDefault="00221472" w:rsidP="00FB3BAB">
      <w:pPr>
        <w:spacing w:after="0" w:line="240" w:lineRule="auto"/>
      </w:pPr>
      <w:r>
        <w:separator/>
      </w:r>
    </w:p>
  </w:footnote>
  <w:footnote w:type="continuationSeparator" w:id="0">
    <w:p w14:paraId="04CBCEAD" w14:textId="77777777" w:rsidR="00221472" w:rsidRDefault="00221472" w:rsidP="00FB3BAB">
      <w:pPr>
        <w:spacing w:after="0" w:line="240" w:lineRule="auto"/>
      </w:pPr>
      <w:r>
        <w:continuationSeparator/>
      </w:r>
    </w:p>
  </w:footnote>
  <w:footnote w:id="1">
    <w:p w14:paraId="29A0173D" w14:textId="7B93E77F" w:rsidR="009D0DC2" w:rsidRDefault="009D0DC2" w:rsidP="009D0DC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Défenseure des droits, </w:t>
      </w:r>
      <w:hyperlink r:id="rId1" w:history="1">
        <w:r w:rsidRPr="00CE5EB1">
          <w:rPr>
            <w:rStyle w:val="Hyperlink"/>
          </w:rPr>
          <w:t>Règlement amiable RA-2020-095 du 21 décembre 2020 relatif à l'interruption du versement de l’allocation pour adultes handicapés opposé par la Caisse d'allocations familiales à une titulaire d’un titre de séjour pour soins au motif qu’elle s’était vue délivrer un récépissé de première demande de titre de séjour entre deux titres de séjour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B21"/>
    <w:multiLevelType w:val="multilevel"/>
    <w:tmpl w:val="B9E0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52917"/>
    <w:multiLevelType w:val="multilevel"/>
    <w:tmpl w:val="2626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E3DB2"/>
    <w:multiLevelType w:val="hybridMultilevel"/>
    <w:tmpl w:val="36B63344"/>
    <w:lvl w:ilvl="0" w:tplc="34B8D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D42AF"/>
    <w:multiLevelType w:val="hybridMultilevel"/>
    <w:tmpl w:val="D0BC6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4746">
    <w:abstractNumId w:val="2"/>
  </w:num>
  <w:num w:numId="2" w16cid:durableId="1203906665">
    <w:abstractNumId w:val="3"/>
  </w:num>
  <w:num w:numId="3" w16cid:durableId="1513448929">
    <w:abstractNumId w:val="1"/>
  </w:num>
  <w:num w:numId="4" w16cid:durableId="32108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75"/>
    <w:rsid w:val="00006417"/>
    <w:rsid w:val="0008222B"/>
    <w:rsid w:val="00090E55"/>
    <w:rsid w:val="000B2613"/>
    <w:rsid w:val="000C2454"/>
    <w:rsid w:val="000D1949"/>
    <w:rsid w:val="000D5516"/>
    <w:rsid w:val="00124A04"/>
    <w:rsid w:val="0012754A"/>
    <w:rsid w:val="001314E8"/>
    <w:rsid w:val="00175493"/>
    <w:rsid w:val="001828AE"/>
    <w:rsid w:val="001B039A"/>
    <w:rsid w:val="001D48A2"/>
    <w:rsid w:val="00221472"/>
    <w:rsid w:val="002A1D04"/>
    <w:rsid w:val="002E11EF"/>
    <w:rsid w:val="002F5609"/>
    <w:rsid w:val="00305B3F"/>
    <w:rsid w:val="00336212"/>
    <w:rsid w:val="003857B5"/>
    <w:rsid w:val="00385C30"/>
    <w:rsid w:val="003F143E"/>
    <w:rsid w:val="003F518F"/>
    <w:rsid w:val="00434E1B"/>
    <w:rsid w:val="00477807"/>
    <w:rsid w:val="005847F0"/>
    <w:rsid w:val="005B0568"/>
    <w:rsid w:val="005C2274"/>
    <w:rsid w:val="005E4DB6"/>
    <w:rsid w:val="005E5AF0"/>
    <w:rsid w:val="005F1BF8"/>
    <w:rsid w:val="005F49E5"/>
    <w:rsid w:val="005F618A"/>
    <w:rsid w:val="005F7A8B"/>
    <w:rsid w:val="00605FCA"/>
    <w:rsid w:val="00641FB5"/>
    <w:rsid w:val="006C5C00"/>
    <w:rsid w:val="00704374"/>
    <w:rsid w:val="00766531"/>
    <w:rsid w:val="00785E71"/>
    <w:rsid w:val="007902EC"/>
    <w:rsid w:val="007A0CFE"/>
    <w:rsid w:val="007A2742"/>
    <w:rsid w:val="008248B5"/>
    <w:rsid w:val="008312DF"/>
    <w:rsid w:val="00835C76"/>
    <w:rsid w:val="0085561D"/>
    <w:rsid w:val="008A21B2"/>
    <w:rsid w:val="008D4856"/>
    <w:rsid w:val="00967AC3"/>
    <w:rsid w:val="009C4ADA"/>
    <w:rsid w:val="009C68A0"/>
    <w:rsid w:val="009D0DC2"/>
    <w:rsid w:val="00A31950"/>
    <w:rsid w:val="00A34CB8"/>
    <w:rsid w:val="00AC3A3C"/>
    <w:rsid w:val="00AD4544"/>
    <w:rsid w:val="00B16AAB"/>
    <w:rsid w:val="00B33775"/>
    <w:rsid w:val="00B759BB"/>
    <w:rsid w:val="00B92AF3"/>
    <w:rsid w:val="00BD5B04"/>
    <w:rsid w:val="00C524BD"/>
    <w:rsid w:val="00C63374"/>
    <w:rsid w:val="00CC0659"/>
    <w:rsid w:val="00CC6964"/>
    <w:rsid w:val="00CE5EB1"/>
    <w:rsid w:val="00D01FF4"/>
    <w:rsid w:val="00D03D1F"/>
    <w:rsid w:val="00D41A8F"/>
    <w:rsid w:val="00D51568"/>
    <w:rsid w:val="00D600DE"/>
    <w:rsid w:val="00D737DF"/>
    <w:rsid w:val="00DE3788"/>
    <w:rsid w:val="00DE505E"/>
    <w:rsid w:val="00E22714"/>
    <w:rsid w:val="00E7092D"/>
    <w:rsid w:val="00E7658B"/>
    <w:rsid w:val="00EC7477"/>
    <w:rsid w:val="00F277D0"/>
    <w:rsid w:val="00F30874"/>
    <w:rsid w:val="00F501B4"/>
    <w:rsid w:val="00F944D7"/>
    <w:rsid w:val="00FA7B1C"/>
    <w:rsid w:val="00FB3219"/>
    <w:rsid w:val="00FB3BAB"/>
    <w:rsid w:val="00FC0404"/>
    <w:rsid w:val="00FD44A2"/>
    <w:rsid w:val="00FE0713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832E5"/>
  <w15:docId w15:val="{80EDF8A7-7B70-4492-AD9E-DE0C831C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3F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07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3F"/>
  </w:style>
  <w:style w:type="character" w:styleId="Emphasis">
    <w:name w:val="Emphasis"/>
    <w:qFormat/>
    <w:rsid w:val="00305B3F"/>
    <w:rPr>
      <w:i/>
      <w:iCs/>
    </w:rPr>
  </w:style>
  <w:style w:type="paragraph" w:customStyle="1" w:styleId="name-article">
    <w:name w:val="name-article"/>
    <w:basedOn w:val="Normal"/>
    <w:rsid w:val="005B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5B0568"/>
    <w:rPr>
      <w:color w:val="0000FF"/>
      <w:u w:val="single"/>
    </w:rPr>
  </w:style>
  <w:style w:type="paragraph" w:customStyle="1" w:styleId="Date1">
    <w:name w:val="Date1"/>
    <w:basedOn w:val="Normal"/>
    <w:rsid w:val="005B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B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B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B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B"/>
  </w:style>
  <w:style w:type="character" w:styleId="FollowedHyperlink">
    <w:name w:val="FollowedHyperlink"/>
    <w:basedOn w:val="DefaultParagraphFont"/>
    <w:uiPriority w:val="99"/>
    <w:semiHidden/>
    <w:unhideWhenUsed/>
    <w:rsid w:val="003F143E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E07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D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D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005079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loda/id/LEGIARTI000034586569/2017-05-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LEGIARTI000031196330/2015-11-0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dique.defenseurdesdroits.fr/index.php?lvl=notice_display&amp;id=36669&amp;opac_view=-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D993-37D9-49FF-8039-DAC89956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4473</Characters>
  <Application>Microsoft Office Word</Application>
  <DocSecurity>0</DocSecurity>
  <Lines>117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Rabourdin</dc:creator>
  <cp:keywords/>
  <dc:description/>
  <cp:lastModifiedBy>Antoine Math</cp:lastModifiedBy>
  <cp:revision>2</cp:revision>
  <cp:lastPrinted>2023-02-09T15:10:00Z</cp:lastPrinted>
  <dcterms:created xsi:type="dcterms:W3CDTF">2023-03-03T16:46:00Z</dcterms:created>
  <dcterms:modified xsi:type="dcterms:W3CDTF">2023-03-03T16:46:00Z</dcterms:modified>
</cp:coreProperties>
</file>